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3EC3D" w14:textId="77777777" w:rsidR="006D1ED2" w:rsidRPr="006D1ED2" w:rsidRDefault="006D1ED2" w:rsidP="006D1ED2">
      <w:pPr>
        <w:keepNext/>
        <w:keepLines/>
        <w:autoSpaceDE w:val="0"/>
        <w:autoSpaceDN w:val="0"/>
        <w:adjustRightInd w:val="0"/>
        <w:spacing w:before="240" w:after="0" w:line="240" w:lineRule="auto"/>
        <w:ind w:left="714" w:hanging="357"/>
        <w:jc w:val="both"/>
        <w:rPr>
          <w:rFonts w:ascii="Times New Roman" w:eastAsia="Times New Roman" w:hAnsi="Times New Roman" w:cs="Times New Roman"/>
          <w:color w:val="000000"/>
          <w:sz w:val="28"/>
          <w:szCs w:val="28"/>
          <w:lang w:eastAsia="en-AU"/>
        </w:rPr>
      </w:pPr>
      <w:bookmarkStart w:id="0" w:name="_Hlk39480263"/>
      <w:bookmarkStart w:id="1" w:name="_Hlk39480228"/>
      <w:r w:rsidRPr="006D1ED2">
        <w:rPr>
          <w:rFonts w:ascii="Times New Roman" w:eastAsia="Times New Roman" w:hAnsi="Times New Roman" w:cs="Times New Roman"/>
          <w:color w:val="000000"/>
          <w:sz w:val="28"/>
          <w:szCs w:val="28"/>
          <w:lang w:eastAsia="en-AU"/>
        </w:rPr>
        <w:t>South Australia</w:t>
      </w:r>
    </w:p>
    <w:p w14:paraId="519AEA7A" w14:textId="77777777" w:rsidR="006D1ED2" w:rsidRPr="006D1ED2" w:rsidRDefault="006D1ED2" w:rsidP="006D1ED2">
      <w:pPr>
        <w:keepNext/>
        <w:keepLines/>
        <w:autoSpaceDE w:val="0"/>
        <w:autoSpaceDN w:val="0"/>
        <w:adjustRightInd w:val="0"/>
        <w:spacing w:before="120" w:after="200" w:line="240" w:lineRule="auto"/>
        <w:ind w:left="714" w:hanging="357"/>
        <w:jc w:val="both"/>
        <w:rPr>
          <w:rFonts w:ascii="Times New Roman" w:eastAsia="Times New Roman" w:hAnsi="Times New Roman" w:cs="Times New Roman"/>
          <w:b/>
          <w:bCs/>
          <w:color w:val="000000"/>
          <w:sz w:val="36"/>
          <w:szCs w:val="36"/>
          <w:lang w:eastAsia="en-AU"/>
        </w:rPr>
      </w:pPr>
      <w:r w:rsidRPr="006D1ED2">
        <w:rPr>
          <w:rFonts w:ascii="Times New Roman" w:eastAsia="Times New Roman" w:hAnsi="Times New Roman" w:cs="Times New Roman"/>
          <w:b/>
          <w:bCs/>
          <w:color w:val="000000"/>
          <w:sz w:val="36"/>
          <w:szCs w:val="36"/>
          <w:lang w:eastAsia="en-AU"/>
        </w:rPr>
        <w:t>Youth Court (General) Rules 2016</w:t>
      </w:r>
    </w:p>
    <w:p w14:paraId="3F223026" w14:textId="77777777" w:rsidR="006D1ED2" w:rsidRPr="006D1ED2" w:rsidRDefault="006D1ED2" w:rsidP="006D1ED2">
      <w:pPr>
        <w:keepNext/>
        <w:keepLines/>
        <w:autoSpaceDE w:val="0"/>
        <w:autoSpaceDN w:val="0"/>
        <w:adjustRightInd w:val="0"/>
        <w:spacing w:before="80" w:after="240" w:line="240" w:lineRule="auto"/>
        <w:ind w:left="714" w:hanging="357"/>
        <w:jc w:val="both"/>
        <w:rPr>
          <w:rFonts w:ascii="Times New Roman" w:eastAsia="Times New Roman" w:hAnsi="Times New Roman" w:cs="Times New Roman"/>
          <w:color w:val="000000"/>
          <w:sz w:val="24"/>
          <w:szCs w:val="24"/>
          <w:lang w:eastAsia="en-AU"/>
        </w:rPr>
      </w:pPr>
      <w:r w:rsidRPr="006D1ED2">
        <w:rPr>
          <w:rFonts w:ascii="Times New Roman" w:eastAsia="Times New Roman" w:hAnsi="Times New Roman" w:cs="Times New Roman"/>
          <w:color w:val="000000"/>
          <w:sz w:val="24"/>
          <w:szCs w:val="24"/>
          <w:lang w:eastAsia="en-AU"/>
        </w:rPr>
        <w:t xml:space="preserve">under the </w:t>
      </w:r>
      <w:r w:rsidRPr="006D1ED2">
        <w:rPr>
          <w:rFonts w:ascii="Times New Roman" w:eastAsia="Times New Roman" w:hAnsi="Times New Roman" w:cs="Times New Roman"/>
          <w:i/>
          <w:iCs/>
          <w:color w:val="000000"/>
          <w:sz w:val="24"/>
          <w:szCs w:val="24"/>
          <w:lang w:eastAsia="en-AU"/>
        </w:rPr>
        <w:t>Youth Court Act 1993</w:t>
      </w:r>
    </w:p>
    <w:p w14:paraId="1D9DF5E0" w14:textId="77777777" w:rsidR="006D1ED2" w:rsidRPr="006D1ED2" w:rsidRDefault="006D1ED2" w:rsidP="006D1ED2">
      <w:pPr>
        <w:keepNext/>
        <w:keepLines/>
        <w:pBdr>
          <w:top w:val="single" w:sz="4" w:space="0" w:color="auto"/>
        </w:pBdr>
        <w:autoSpaceDE w:val="0"/>
        <w:autoSpaceDN w:val="0"/>
        <w:adjustRightInd w:val="0"/>
        <w:spacing w:before="120" w:after="120" w:line="240" w:lineRule="auto"/>
        <w:ind w:left="714" w:hanging="357"/>
        <w:jc w:val="both"/>
        <w:rPr>
          <w:rFonts w:ascii="Times New Roman" w:eastAsia="Times New Roman" w:hAnsi="Times New Roman" w:cs="Times New Roman"/>
          <w:color w:val="000000"/>
          <w:sz w:val="2"/>
          <w:szCs w:val="2"/>
          <w:lang w:eastAsia="en-AU"/>
        </w:rPr>
      </w:pPr>
    </w:p>
    <w:p w14:paraId="4FEE6492" w14:textId="77777777" w:rsidR="006D1ED2" w:rsidRPr="006D1ED2" w:rsidRDefault="006D1ED2" w:rsidP="006D1ED2">
      <w:pPr>
        <w:keepNext/>
        <w:keepLines/>
        <w:tabs>
          <w:tab w:val="left" w:pos="7395"/>
        </w:tabs>
        <w:autoSpaceDE w:val="0"/>
        <w:autoSpaceDN w:val="0"/>
        <w:adjustRightInd w:val="0"/>
        <w:spacing w:before="120" w:after="0" w:line="240" w:lineRule="auto"/>
        <w:ind w:left="714" w:hanging="357"/>
        <w:jc w:val="both"/>
        <w:rPr>
          <w:rFonts w:ascii="Times New Roman" w:eastAsia="Times New Roman" w:hAnsi="Times New Roman" w:cs="Times New Roman"/>
          <w:b/>
          <w:bCs/>
          <w:color w:val="000000"/>
          <w:sz w:val="32"/>
          <w:szCs w:val="32"/>
          <w:lang w:eastAsia="en-AU"/>
        </w:rPr>
      </w:pPr>
      <w:r w:rsidRPr="006D1ED2">
        <w:rPr>
          <w:rFonts w:ascii="Times New Roman" w:eastAsia="Times New Roman" w:hAnsi="Times New Roman" w:cs="Times New Roman"/>
          <w:b/>
          <w:bCs/>
          <w:color w:val="000000"/>
          <w:sz w:val="32"/>
          <w:szCs w:val="32"/>
          <w:lang w:eastAsia="en-AU"/>
        </w:rPr>
        <w:t>Contents</w:t>
      </w:r>
      <w:r w:rsidRPr="006D1ED2">
        <w:rPr>
          <w:rFonts w:ascii="Times New Roman" w:eastAsia="Times New Roman" w:hAnsi="Times New Roman" w:cs="Times New Roman"/>
          <w:b/>
          <w:bCs/>
          <w:color w:val="000000"/>
          <w:sz w:val="32"/>
          <w:szCs w:val="32"/>
          <w:lang w:eastAsia="en-AU"/>
        </w:rPr>
        <w:tab/>
      </w:r>
    </w:p>
    <w:p w14:paraId="079518D9" w14:textId="77777777" w:rsidR="006D1ED2" w:rsidRPr="006D1ED2" w:rsidRDefault="00F04CFE" w:rsidP="006D1ED2">
      <w:pPr>
        <w:keepNext/>
        <w:keepLines/>
        <w:autoSpaceDE w:val="0"/>
        <w:autoSpaceDN w:val="0"/>
        <w:adjustRightInd w:val="0"/>
        <w:spacing w:before="120" w:after="120" w:line="240" w:lineRule="auto"/>
        <w:ind w:left="714" w:hanging="357"/>
        <w:jc w:val="both"/>
        <w:rPr>
          <w:rFonts w:ascii="Times New Roman" w:eastAsia="Times New Roman" w:hAnsi="Times New Roman" w:cs="Times New Roman"/>
          <w:color w:val="000000"/>
          <w:sz w:val="28"/>
          <w:szCs w:val="28"/>
          <w:lang w:eastAsia="en-AU"/>
        </w:rPr>
      </w:pPr>
      <w:hyperlink w:anchor="Elkera_Print_BK1" w:history="1">
        <w:r w:rsidR="006D1ED2" w:rsidRPr="006D1ED2">
          <w:rPr>
            <w:rFonts w:ascii="Times New Roman" w:eastAsia="Times New Roman" w:hAnsi="Times New Roman" w:cs="Times New Roman"/>
            <w:color w:val="000000"/>
            <w:sz w:val="28"/>
            <w:szCs w:val="28"/>
            <w:lang w:eastAsia="en-AU"/>
          </w:rPr>
          <w:t>Part 1—</w:t>
        </w:r>
      </w:hyperlink>
      <w:r w:rsidR="006D1ED2" w:rsidRPr="006D1ED2">
        <w:rPr>
          <w:rFonts w:ascii="Times New Roman" w:eastAsia="Times New Roman" w:hAnsi="Times New Roman" w:cs="Times New Roman"/>
          <w:color w:val="000000"/>
          <w:sz w:val="28"/>
          <w:szCs w:val="28"/>
          <w:lang w:eastAsia="en-AU"/>
        </w:rPr>
        <w:t>Preliminary</w:t>
      </w:r>
    </w:p>
    <w:p w14:paraId="7DE6EE35" w14:textId="77777777" w:rsidR="006D1ED2" w:rsidRPr="006D1ED2" w:rsidRDefault="006D1ED2" w:rsidP="006D1ED2">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sidRPr="006D1ED2">
        <w:rPr>
          <w:rFonts w:ascii="Times New Roman" w:eastAsia="Times New Roman" w:hAnsi="Times New Roman" w:cs="Times New Roman"/>
          <w:color w:val="000000"/>
          <w:lang w:eastAsia="en-AU"/>
        </w:rPr>
        <w:t>1</w:t>
      </w:r>
      <w:r w:rsidRPr="006D1ED2">
        <w:rPr>
          <w:rFonts w:ascii="Times New Roman" w:eastAsia="Times New Roman" w:hAnsi="Times New Roman" w:cs="Times New Roman"/>
          <w:color w:val="000000"/>
          <w:lang w:eastAsia="en-AU"/>
        </w:rPr>
        <w:tab/>
        <w:t>Short title</w:t>
      </w:r>
    </w:p>
    <w:p w14:paraId="1F4D5BFF" w14:textId="77777777" w:rsidR="006D1ED2" w:rsidRPr="006D1ED2" w:rsidRDefault="006D1ED2" w:rsidP="006D1ED2">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sidRPr="006D1ED2">
        <w:rPr>
          <w:rFonts w:ascii="Times New Roman" w:eastAsia="Times New Roman" w:hAnsi="Times New Roman" w:cs="Times New Roman"/>
          <w:color w:val="000000"/>
          <w:lang w:eastAsia="en-AU"/>
        </w:rPr>
        <w:t>2</w:t>
      </w:r>
      <w:r w:rsidRPr="006D1ED2">
        <w:rPr>
          <w:rFonts w:ascii="Times New Roman" w:eastAsia="Times New Roman" w:hAnsi="Times New Roman" w:cs="Times New Roman"/>
          <w:color w:val="000000"/>
          <w:lang w:eastAsia="en-AU"/>
        </w:rPr>
        <w:tab/>
        <w:t>Commencement</w:t>
      </w:r>
    </w:p>
    <w:p w14:paraId="75CEF91C" w14:textId="77777777" w:rsidR="006D1ED2" w:rsidRPr="006D1ED2" w:rsidRDefault="006D1ED2" w:rsidP="006D1ED2">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sidRPr="006D1ED2">
        <w:rPr>
          <w:rFonts w:ascii="Times New Roman" w:eastAsia="Times New Roman" w:hAnsi="Times New Roman" w:cs="Times New Roman"/>
          <w:color w:val="000000"/>
          <w:lang w:eastAsia="en-AU"/>
        </w:rPr>
        <w:t>3</w:t>
      </w:r>
      <w:r w:rsidRPr="006D1ED2">
        <w:rPr>
          <w:rFonts w:ascii="Times New Roman" w:eastAsia="Times New Roman" w:hAnsi="Times New Roman" w:cs="Times New Roman"/>
          <w:color w:val="000000"/>
          <w:lang w:eastAsia="en-AU"/>
        </w:rPr>
        <w:tab/>
        <w:t>Interpretation</w:t>
      </w:r>
    </w:p>
    <w:p w14:paraId="20379F36" w14:textId="77777777" w:rsidR="006D1ED2" w:rsidRPr="006D1ED2" w:rsidRDefault="006D1ED2" w:rsidP="006D1ED2">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sidRPr="006D1ED2">
        <w:rPr>
          <w:rFonts w:ascii="Times New Roman" w:eastAsia="Times New Roman" w:hAnsi="Times New Roman" w:cs="Times New Roman"/>
          <w:color w:val="000000"/>
          <w:lang w:eastAsia="en-AU"/>
        </w:rPr>
        <w:t>4</w:t>
      </w:r>
      <w:r w:rsidRPr="006D1ED2">
        <w:rPr>
          <w:rFonts w:ascii="Times New Roman" w:eastAsia="Times New Roman" w:hAnsi="Times New Roman" w:cs="Times New Roman"/>
          <w:color w:val="000000"/>
          <w:lang w:eastAsia="en-AU"/>
        </w:rPr>
        <w:tab/>
        <w:t>Application of rules</w:t>
      </w:r>
    </w:p>
    <w:p w14:paraId="10E38DCC" w14:textId="5C2D05D5" w:rsidR="006D1ED2" w:rsidRPr="006D1ED2" w:rsidRDefault="006D1ED2" w:rsidP="006D1ED2">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sidRPr="006D1ED2">
        <w:rPr>
          <w:rFonts w:ascii="Times New Roman" w:eastAsia="Times New Roman" w:hAnsi="Times New Roman" w:cs="Times New Roman"/>
          <w:color w:val="000000"/>
          <w:lang w:eastAsia="en-AU"/>
        </w:rPr>
        <w:t>5</w:t>
      </w:r>
      <w:r w:rsidRPr="006D1ED2">
        <w:rPr>
          <w:rFonts w:ascii="Times New Roman" w:eastAsia="Times New Roman" w:hAnsi="Times New Roman" w:cs="Times New Roman"/>
          <w:color w:val="000000"/>
          <w:lang w:eastAsia="en-AU"/>
        </w:rPr>
        <w:tab/>
      </w:r>
      <w:r w:rsidRPr="00841B3D">
        <w:rPr>
          <w:rFonts w:ascii="Times New Roman" w:eastAsia="Times New Roman" w:hAnsi="Times New Roman" w:cs="Times New Roman"/>
          <w:i/>
          <w:iCs/>
          <w:color w:val="000000"/>
          <w:lang w:eastAsia="en-AU"/>
        </w:rPr>
        <w:t>Youth Court Rules</w:t>
      </w:r>
      <w:r w:rsidR="00B12B92">
        <w:rPr>
          <w:rFonts w:ascii="Times New Roman" w:eastAsia="Times New Roman" w:hAnsi="Times New Roman" w:cs="Times New Roman"/>
          <w:i/>
          <w:iCs/>
          <w:color w:val="000000"/>
          <w:lang w:eastAsia="en-AU"/>
        </w:rPr>
        <w:t xml:space="preserve"> 1993</w:t>
      </w:r>
      <w:r w:rsidRPr="00841B3D">
        <w:rPr>
          <w:rFonts w:ascii="Times New Roman" w:eastAsia="Times New Roman" w:hAnsi="Times New Roman" w:cs="Times New Roman"/>
          <w:color w:val="000000"/>
          <w:lang w:eastAsia="en-AU"/>
        </w:rPr>
        <w:t xml:space="preserve"> revoked</w:t>
      </w:r>
    </w:p>
    <w:p w14:paraId="04C380E9" w14:textId="77777777" w:rsidR="006D1ED2" w:rsidRPr="006D1ED2" w:rsidRDefault="006D1ED2" w:rsidP="006D1ED2">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sidRPr="006D1ED2">
        <w:rPr>
          <w:rFonts w:ascii="Times New Roman" w:eastAsia="Times New Roman" w:hAnsi="Times New Roman" w:cs="Times New Roman"/>
          <w:color w:val="000000"/>
          <w:lang w:eastAsia="en-AU"/>
        </w:rPr>
        <w:t>6</w:t>
      </w:r>
      <w:r w:rsidRPr="006D1ED2">
        <w:rPr>
          <w:rFonts w:ascii="Times New Roman" w:eastAsia="Times New Roman" w:hAnsi="Times New Roman" w:cs="Times New Roman"/>
          <w:color w:val="000000"/>
          <w:lang w:eastAsia="en-AU"/>
        </w:rPr>
        <w:tab/>
        <w:t>Object of rules</w:t>
      </w:r>
    </w:p>
    <w:p w14:paraId="5B352E27" w14:textId="77777777" w:rsidR="006D1ED2" w:rsidRPr="006D1ED2" w:rsidRDefault="00F04CFE" w:rsidP="006D1ED2">
      <w:pPr>
        <w:keepNext/>
        <w:keepLines/>
        <w:autoSpaceDE w:val="0"/>
        <w:autoSpaceDN w:val="0"/>
        <w:adjustRightInd w:val="0"/>
        <w:spacing w:before="120" w:after="120" w:line="240" w:lineRule="auto"/>
        <w:ind w:left="714" w:hanging="357"/>
        <w:jc w:val="both"/>
        <w:rPr>
          <w:rFonts w:ascii="Times New Roman" w:eastAsia="Times New Roman" w:hAnsi="Times New Roman" w:cs="Times New Roman"/>
          <w:color w:val="000000"/>
          <w:sz w:val="28"/>
          <w:szCs w:val="28"/>
          <w:lang w:eastAsia="en-AU"/>
        </w:rPr>
      </w:pPr>
      <w:hyperlink w:anchor="Elkera_Print_BK1" w:history="1">
        <w:r w:rsidR="006D1ED2" w:rsidRPr="006D1ED2">
          <w:rPr>
            <w:rFonts w:ascii="Times New Roman" w:eastAsia="Times New Roman" w:hAnsi="Times New Roman" w:cs="Times New Roman"/>
            <w:color w:val="000000"/>
            <w:sz w:val="28"/>
            <w:szCs w:val="28"/>
            <w:lang w:eastAsia="en-AU"/>
          </w:rPr>
          <w:t>Part 2—Rules of general</w:t>
        </w:r>
      </w:hyperlink>
      <w:r w:rsidR="006D1ED2" w:rsidRPr="006D1ED2">
        <w:rPr>
          <w:rFonts w:ascii="Times New Roman" w:eastAsia="Times New Roman" w:hAnsi="Times New Roman" w:cs="Times New Roman"/>
          <w:color w:val="000000"/>
          <w:sz w:val="28"/>
          <w:szCs w:val="28"/>
          <w:lang w:eastAsia="en-AU"/>
        </w:rPr>
        <w:t xml:space="preserve"> application</w:t>
      </w:r>
    </w:p>
    <w:p w14:paraId="22388143" w14:textId="77777777" w:rsidR="006D1ED2" w:rsidRPr="006D1ED2" w:rsidRDefault="006D1ED2" w:rsidP="009B6641">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sidRPr="006D1ED2">
        <w:rPr>
          <w:rFonts w:ascii="Times New Roman" w:eastAsia="Times New Roman" w:hAnsi="Times New Roman" w:cs="Times New Roman"/>
          <w:color w:val="000000"/>
          <w:lang w:eastAsia="en-AU"/>
        </w:rPr>
        <w:t>7</w:t>
      </w:r>
      <w:r w:rsidRPr="006D1ED2">
        <w:rPr>
          <w:rFonts w:ascii="Times New Roman" w:eastAsia="Times New Roman" w:hAnsi="Times New Roman" w:cs="Times New Roman"/>
          <w:color w:val="000000"/>
          <w:lang w:eastAsia="en-AU"/>
        </w:rPr>
        <w:tab/>
        <w:t>Seal</w:t>
      </w:r>
    </w:p>
    <w:p w14:paraId="6CC39AD0" w14:textId="77777777" w:rsidR="006D1ED2" w:rsidRPr="006D1ED2" w:rsidRDefault="006D1ED2" w:rsidP="009B6641">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sidRPr="006D1ED2">
        <w:rPr>
          <w:rFonts w:ascii="Times New Roman" w:eastAsia="Times New Roman" w:hAnsi="Times New Roman" w:cs="Times New Roman"/>
          <w:color w:val="000000"/>
          <w:lang w:eastAsia="en-AU"/>
        </w:rPr>
        <w:t>8</w:t>
      </w:r>
      <w:r w:rsidRPr="006D1ED2">
        <w:rPr>
          <w:rFonts w:ascii="Times New Roman" w:eastAsia="Times New Roman" w:hAnsi="Times New Roman" w:cs="Times New Roman"/>
          <w:color w:val="000000"/>
          <w:lang w:eastAsia="en-AU"/>
        </w:rPr>
        <w:tab/>
        <w:t>Forms</w:t>
      </w:r>
    </w:p>
    <w:p w14:paraId="27171599" w14:textId="77777777" w:rsidR="006D1ED2" w:rsidRPr="006D1ED2" w:rsidRDefault="006D1ED2" w:rsidP="009B6641">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sidRPr="006D1ED2">
        <w:rPr>
          <w:rFonts w:ascii="Times New Roman" w:eastAsia="Times New Roman" w:hAnsi="Times New Roman" w:cs="Times New Roman"/>
          <w:color w:val="000000"/>
          <w:lang w:eastAsia="en-AU"/>
        </w:rPr>
        <w:t>9</w:t>
      </w:r>
      <w:r w:rsidRPr="006D1ED2">
        <w:rPr>
          <w:rFonts w:ascii="Times New Roman" w:eastAsia="Times New Roman" w:hAnsi="Times New Roman" w:cs="Times New Roman"/>
          <w:color w:val="000000"/>
          <w:lang w:eastAsia="en-AU"/>
        </w:rPr>
        <w:tab/>
      </w:r>
      <w:proofErr w:type="spellStart"/>
      <w:r w:rsidRPr="006D1ED2">
        <w:rPr>
          <w:rFonts w:ascii="Times New Roman" w:eastAsia="Times New Roman" w:hAnsi="Times New Roman" w:cs="Times New Roman"/>
          <w:color w:val="000000"/>
          <w:lang w:eastAsia="en-AU"/>
        </w:rPr>
        <w:t>Caseflow</w:t>
      </w:r>
      <w:proofErr w:type="spellEnd"/>
      <w:r w:rsidRPr="006D1ED2">
        <w:rPr>
          <w:rFonts w:ascii="Times New Roman" w:eastAsia="Times New Roman" w:hAnsi="Times New Roman" w:cs="Times New Roman"/>
          <w:color w:val="000000"/>
          <w:lang w:eastAsia="en-AU"/>
        </w:rPr>
        <w:t xml:space="preserve"> management</w:t>
      </w:r>
    </w:p>
    <w:p w14:paraId="3BA4681F" w14:textId="77777777" w:rsidR="006D1ED2" w:rsidRPr="006D1ED2" w:rsidRDefault="006D1ED2" w:rsidP="009B6641">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sidRPr="006D1ED2">
        <w:rPr>
          <w:rFonts w:ascii="Times New Roman" w:eastAsia="Times New Roman" w:hAnsi="Times New Roman" w:cs="Times New Roman"/>
          <w:color w:val="000000"/>
          <w:lang w:eastAsia="en-AU"/>
        </w:rPr>
        <w:t>10</w:t>
      </w:r>
      <w:r w:rsidRPr="006D1ED2">
        <w:rPr>
          <w:rFonts w:ascii="Times New Roman" w:eastAsia="Times New Roman" w:hAnsi="Times New Roman" w:cs="Times New Roman"/>
          <w:color w:val="000000"/>
          <w:lang w:eastAsia="en-AU"/>
        </w:rPr>
        <w:tab/>
        <w:t>Practice directions</w:t>
      </w:r>
    </w:p>
    <w:p w14:paraId="2D3B496D" w14:textId="4EAD9F1D" w:rsidR="006D1ED2" w:rsidRPr="006D1ED2" w:rsidRDefault="006D1ED2" w:rsidP="009B6641">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sidRPr="006D1ED2">
        <w:rPr>
          <w:rFonts w:ascii="Times New Roman" w:eastAsia="Times New Roman" w:hAnsi="Times New Roman" w:cs="Times New Roman"/>
          <w:color w:val="000000"/>
          <w:lang w:eastAsia="en-AU"/>
        </w:rPr>
        <w:t>11</w:t>
      </w:r>
      <w:r w:rsidRPr="006D1ED2">
        <w:rPr>
          <w:rFonts w:ascii="Times New Roman" w:eastAsia="Times New Roman" w:hAnsi="Times New Roman" w:cs="Times New Roman"/>
          <w:color w:val="000000"/>
          <w:lang w:eastAsia="en-AU"/>
        </w:rPr>
        <w:tab/>
        <w:t>Power to give directions</w:t>
      </w:r>
      <w:r w:rsidR="00620BF8">
        <w:rPr>
          <w:rFonts w:ascii="Times New Roman" w:eastAsia="Times New Roman" w:hAnsi="Times New Roman" w:cs="Times New Roman"/>
          <w:color w:val="000000"/>
          <w:lang w:eastAsia="en-AU"/>
        </w:rPr>
        <w:t xml:space="preserve"> </w:t>
      </w:r>
    </w:p>
    <w:p w14:paraId="567C9E1B" w14:textId="77777777" w:rsidR="006D1ED2" w:rsidRPr="006D1ED2" w:rsidRDefault="006D1ED2" w:rsidP="009B6641">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sidRPr="006D1ED2">
        <w:rPr>
          <w:rFonts w:ascii="Times New Roman" w:eastAsia="Times New Roman" w:hAnsi="Times New Roman" w:cs="Times New Roman"/>
          <w:color w:val="000000"/>
          <w:lang w:eastAsia="en-AU"/>
        </w:rPr>
        <w:t>12</w:t>
      </w:r>
      <w:r w:rsidRPr="006D1ED2">
        <w:rPr>
          <w:rFonts w:ascii="Times New Roman" w:eastAsia="Times New Roman" w:hAnsi="Times New Roman" w:cs="Times New Roman"/>
          <w:color w:val="000000"/>
          <w:lang w:eastAsia="en-AU"/>
        </w:rPr>
        <w:tab/>
        <w:t>Custody of records</w:t>
      </w:r>
    </w:p>
    <w:p w14:paraId="05CA64E7" w14:textId="77E85AF0" w:rsidR="006D1ED2" w:rsidRDefault="006D1ED2" w:rsidP="009B6641">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sidRPr="006D1ED2">
        <w:rPr>
          <w:rFonts w:ascii="Times New Roman" w:eastAsia="Times New Roman" w:hAnsi="Times New Roman" w:cs="Times New Roman"/>
          <w:color w:val="000000"/>
          <w:lang w:eastAsia="en-AU"/>
        </w:rPr>
        <w:t>13</w:t>
      </w:r>
      <w:r w:rsidRPr="006D1ED2">
        <w:rPr>
          <w:rFonts w:ascii="Times New Roman" w:eastAsia="Times New Roman" w:hAnsi="Times New Roman" w:cs="Times New Roman"/>
          <w:color w:val="000000"/>
          <w:lang w:eastAsia="en-AU"/>
        </w:rPr>
        <w:tab/>
        <w:t xml:space="preserve">Electronic </w:t>
      </w:r>
      <w:r w:rsidR="009B0728">
        <w:rPr>
          <w:rFonts w:ascii="Times New Roman" w:eastAsia="Times New Roman" w:hAnsi="Times New Roman" w:cs="Times New Roman"/>
          <w:color w:val="000000"/>
          <w:lang w:eastAsia="en-AU"/>
        </w:rPr>
        <w:t>Court Management S</w:t>
      </w:r>
      <w:r w:rsidR="001362DB">
        <w:rPr>
          <w:rFonts w:ascii="Times New Roman" w:eastAsia="Times New Roman" w:hAnsi="Times New Roman" w:cs="Times New Roman"/>
          <w:color w:val="000000"/>
          <w:lang w:eastAsia="en-AU"/>
        </w:rPr>
        <w:t>ystem</w:t>
      </w:r>
    </w:p>
    <w:p w14:paraId="408DA565" w14:textId="77777777" w:rsidR="001362DB" w:rsidRDefault="001362DB" w:rsidP="009B6641">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13A    </w:t>
      </w:r>
      <w:r>
        <w:rPr>
          <w:rFonts w:ascii="Times New Roman" w:eastAsia="Times New Roman" w:hAnsi="Times New Roman" w:cs="Times New Roman"/>
          <w:color w:val="000000"/>
          <w:lang w:eastAsia="en-AU"/>
        </w:rPr>
        <w:tab/>
        <w:t>Registered users</w:t>
      </w:r>
    </w:p>
    <w:p w14:paraId="150EE55E" w14:textId="6EEC9252" w:rsidR="001362DB" w:rsidRDefault="001362DB" w:rsidP="009B6641">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13B </w:t>
      </w:r>
      <w:r>
        <w:rPr>
          <w:rFonts w:ascii="Times New Roman" w:eastAsia="Times New Roman" w:hAnsi="Times New Roman" w:cs="Times New Roman"/>
          <w:color w:val="000000"/>
          <w:lang w:eastAsia="en-AU"/>
        </w:rPr>
        <w:tab/>
        <w:t>Origin</w:t>
      </w:r>
      <w:r w:rsidR="009B0728">
        <w:rPr>
          <w:rFonts w:ascii="Times New Roman" w:eastAsia="Times New Roman" w:hAnsi="Times New Roman" w:cs="Times New Roman"/>
          <w:color w:val="000000"/>
          <w:lang w:eastAsia="en-AU"/>
        </w:rPr>
        <w:t>als of documents uploaded into</w:t>
      </w:r>
      <w:r w:rsidR="000951F2">
        <w:rPr>
          <w:rFonts w:ascii="Times New Roman" w:eastAsia="Times New Roman" w:hAnsi="Times New Roman" w:cs="Times New Roman"/>
          <w:color w:val="000000"/>
          <w:lang w:eastAsia="en-AU"/>
        </w:rPr>
        <w:t xml:space="preserve"> the</w:t>
      </w:r>
      <w:r w:rsidR="009B0728">
        <w:rPr>
          <w:rFonts w:ascii="Times New Roman" w:eastAsia="Times New Roman" w:hAnsi="Times New Roman" w:cs="Times New Roman"/>
          <w:color w:val="000000"/>
          <w:lang w:eastAsia="en-AU"/>
        </w:rPr>
        <w:t xml:space="preserve"> Electronic S</w:t>
      </w:r>
      <w:r>
        <w:rPr>
          <w:rFonts w:ascii="Times New Roman" w:eastAsia="Times New Roman" w:hAnsi="Times New Roman" w:cs="Times New Roman"/>
          <w:color w:val="000000"/>
          <w:lang w:eastAsia="en-AU"/>
        </w:rPr>
        <w:t>ystem</w:t>
      </w:r>
    </w:p>
    <w:p w14:paraId="7781FA2C" w14:textId="39FF477E" w:rsidR="001362DB" w:rsidRPr="006D1ED2" w:rsidRDefault="009B0728" w:rsidP="009B6641">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13C </w:t>
      </w:r>
      <w:r>
        <w:rPr>
          <w:rFonts w:ascii="Times New Roman" w:eastAsia="Times New Roman" w:hAnsi="Times New Roman" w:cs="Times New Roman"/>
          <w:color w:val="000000"/>
          <w:lang w:eastAsia="en-AU"/>
        </w:rPr>
        <w:tab/>
        <w:t>Official Record of the C</w:t>
      </w:r>
      <w:r w:rsidR="001362DB">
        <w:rPr>
          <w:rFonts w:ascii="Times New Roman" w:eastAsia="Times New Roman" w:hAnsi="Times New Roman" w:cs="Times New Roman"/>
          <w:color w:val="000000"/>
          <w:lang w:eastAsia="en-AU"/>
        </w:rPr>
        <w:t>ourt</w:t>
      </w:r>
    </w:p>
    <w:p w14:paraId="50675E92" w14:textId="77777777" w:rsidR="006D1ED2" w:rsidRPr="006D1ED2" w:rsidRDefault="006D1ED2" w:rsidP="009B6641">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sidRPr="006D1ED2">
        <w:rPr>
          <w:rFonts w:ascii="Times New Roman" w:eastAsia="Times New Roman" w:hAnsi="Times New Roman" w:cs="Times New Roman"/>
          <w:color w:val="000000"/>
          <w:lang w:eastAsia="en-AU"/>
        </w:rPr>
        <w:t>14</w:t>
      </w:r>
      <w:r w:rsidRPr="006D1ED2">
        <w:rPr>
          <w:rFonts w:ascii="Times New Roman" w:eastAsia="Times New Roman" w:hAnsi="Times New Roman" w:cs="Times New Roman"/>
          <w:color w:val="000000"/>
          <w:lang w:eastAsia="en-AU"/>
        </w:rPr>
        <w:tab/>
        <w:t>Filing and service</w:t>
      </w:r>
    </w:p>
    <w:p w14:paraId="28A3F928" w14:textId="77777777" w:rsidR="006D1ED2" w:rsidRDefault="006D1ED2" w:rsidP="009B6641">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sidRPr="006D1ED2">
        <w:rPr>
          <w:rFonts w:ascii="Times New Roman" w:eastAsia="Times New Roman" w:hAnsi="Times New Roman" w:cs="Times New Roman"/>
          <w:color w:val="000000"/>
          <w:lang w:eastAsia="en-AU"/>
        </w:rPr>
        <w:t>15</w:t>
      </w:r>
      <w:r w:rsidRPr="006D1ED2">
        <w:rPr>
          <w:rFonts w:ascii="Times New Roman" w:eastAsia="Times New Roman" w:hAnsi="Times New Roman" w:cs="Times New Roman"/>
          <w:color w:val="000000"/>
          <w:lang w:eastAsia="en-AU"/>
        </w:rPr>
        <w:tab/>
        <w:t>Witnesses</w:t>
      </w:r>
    </w:p>
    <w:p w14:paraId="359A3F82" w14:textId="77777777" w:rsidR="001362DB" w:rsidRDefault="001362DB" w:rsidP="009B6641">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15A </w:t>
      </w:r>
      <w:r>
        <w:rPr>
          <w:rFonts w:ascii="Times New Roman" w:eastAsia="Times New Roman" w:hAnsi="Times New Roman" w:cs="Times New Roman"/>
          <w:color w:val="000000"/>
          <w:lang w:eastAsia="en-AU"/>
        </w:rPr>
        <w:tab/>
        <w:t>Warrant or summons to produce person in custody</w:t>
      </w:r>
    </w:p>
    <w:p w14:paraId="79833F1B" w14:textId="77777777" w:rsidR="001362DB" w:rsidRPr="006D1ED2" w:rsidRDefault="001362DB" w:rsidP="009B6641">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15B </w:t>
      </w:r>
      <w:r>
        <w:rPr>
          <w:rFonts w:ascii="Times New Roman" w:eastAsia="Times New Roman" w:hAnsi="Times New Roman" w:cs="Times New Roman"/>
          <w:color w:val="000000"/>
          <w:lang w:eastAsia="en-AU"/>
        </w:rPr>
        <w:tab/>
        <w:t>Contempt</w:t>
      </w:r>
    </w:p>
    <w:p w14:paraId="3B18E9B1" w14:textId="77777777" w:rsidR="006D1ED2" w:rsidRPr="006D1ED2" w:rsidRDefault="006D1ED2" w:rsidP="009B6641">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sidRPr="006D1ED2">
        <w:rPr>
          <w:rFonts w:ascii="Times New Roman" w:eastAsia="Times New Roman" w:hAnsi="Times New Roman" w:cs="Times New Roman"/>
          <w:color w:val="000000"/>
          <w:lang w:eastAsia="en-AU"/>
        </w:rPr>
        <w:t>16</w:t>
      </w:r>
      <w:r w:rsidRPr="006D1ED2">
        <w:rPr>
          <w:rFonts w:ascii="Times New Roman" w:eastAsia="Times New Roman" w:hAnsi="Times New Roman" w:cs="Times New Roman"/>
          <w:color w:val="000000"/>
          <w:lang w:eastAsia="en-AU"/>
        </w:rPr>
        <w:tab/>
        <w:t>Application to quash or stay proceedings</w:t>
      </w:r>
    </w:p>
    <w:p w14:paraId="45CA00F2" w14:textId="77777777" w:rsidR="006D1ED2" w:rsidRPr="006D1ED2" w:rsidRDefault="006D1ED2" w:rsidP="009B6641">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sidRPr="006D1ED2">
        <w:rPr>
          <w:rFonts w:ascii="Times New Roman" w:eastAsia="Times New Roman" w:hAnsi="Times New Roman" w:cs="Times New Roman"/>
          <w:color w:val="000000"/>
          <w:lang w:eastAsia="en-AU"/>
        </w:rPr>
        <w:t>17</w:t>
      </w:r>
      <w:r w:rsidRPr="006D1ED2">
        <w:rPr>
          <w:rFonts w:ascii="Times New Roman" w:eastAsia="Times New Roman" w:hAnsi="Times New Roman" w:cs="Times New Roman"/>
          <w:color w:val="000000"/>
          <w:lang w:eastAsia="en-AU"/>
        </w:rPr>
        <w:tab/>
        <w:t>Contact information</w:t>
      </w:r>
    </w:p>
    <w:p w14:paraId="71930EFD" w14:textId="77777777" w:rsidR="006D1ED2" w:rsidRPr="006D1ED2" w:rsidRDefault="006D1ED2" w:rsidP="009B6641">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sidRPr="006D1ED2">
        <w:rPr>
          <w:rFonts w:ascii="Times New Roman" w:eastAsia="Times New Roman" w:hAnsi="Times New Roman" w:cs="Times New Roman"/>
          <w:color w:val="000000"/>
          <w:lang w:eastAsia="en-AU"/>
        </w:rPr>
        <w:t>18</w:t>
      </w:r>
      <w:r w:rsidRPr="006D1ED2">
        <w:rPr>
          <w:rFonts w:ascii="Times New Roman" w:eastAsia="Times New Roman" w:hAnsi="Times New Roman" w:cs="Times New Roman"/>
          <w:color w:val="000000"/>
          <w:lang w:eastAsia="en-AU"/>
        </w:rPr>
        <w:tab/>
        <w:t>Legal representation</w:t>
      </w:r>
    </w:p>
    <w:p w14:paraId="31B30043" w14:textId="77777777" w:rsidR="006D1ED2" w:rsidRPr="006D1ED2" w:rsidRDefault="006D1ED2" w:rsidP="009B6641">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sidRPr="006D1ED2">
        <w:rPr>
          <w:rFonts w:ascii="Times New Roman" w:eastAsia="Times New Roman" w:hAnsi="Times New Roman" w:cs="Times New Roman"/>
          <w:color w:val="000000"/>
          <w:lang w:eastAsia="en-AU"/>
        </w:rPr>
        <w:t>19</w:t>
      </w:r>
      <w:r w:rsidRPr="006D1ED2">
        <w:rPr>
          <w:rFonts w:ascii="Times New Roman" w:eastAsia="Times New Roman" w:hAnsi="Times New Roman" w:cs="Times New Roman"/>
          <w:color w:val="000000"/>
          <w:lang w:eastAsia="en-AU"/>
        </w:rPr>
        <w:tab/>
        <w:t>Proceedings brought forward</w:t>
      </w:r>
    </w:p>
    <w:p w14:paraId="3B1DEA06" w14:textId="37914E64" w:rsidR="006D1ED2" w:rsidRPr="006D1ED2" w:rsidRDefault="006D1ED2" w:rsidP="009B6641">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sidRPr="006D1ED2">
        <w:rPr>
          <w:rFonts w:ascii="Times New Roman" w:eastAsia="Times New Roman" w:hAnsi="Times New Roman" w:cs="Times New Roman"/>
          <w:color w:val="000000"/>
          <w:lang w:eastAsia="en-AU"/>
        </w:rPr>
        <w:t>20</w:t>
      </w:r>
      <w:r w:rsidRPr="006D1ED2">
        <w:rPr>
          <w:rFonts w:ascii="Times New Roman" w:eastAsia="Times New Roman" w:hAnsi="Times New Roman" w:cs="Times New Roman"/>
          <w:color w:val="000000"/>
          <w:lang w:eastAsia="en-AU"/>
        </w:rPr>
        <w:tab/>
        <w:t xml:space="preserve">Affidavit </w:t>
      </w:r>
      <w:proofErr w:type="gramStart"/>
      <w:r w:rsidR="009B6641">
        <w:rPr>
          <w:rFonts w:ascii="Times New Roman" w:eastAsia="Times New Roman" w:hAnsi="Times New Roman" w:cs="Times New Roman"/>
          <w:color w:val="000000"/>
          <w:lang w:eastAsia="en-AU"/>
        </w:rPr>
        <w:t>e</w:t>
      </w:r>
      <w:r w:rsidRPr="006D1ED2">
        <w:rPr>
          <w:rFonts w:ascii="Times New Roman" w:eastAsia="Times New Roman" w:hAnsi="Times New Roman" w:cs="Times New Roman"/>
          <w:color w:val="000000"/>
          <w:lang w:eastAsia="en-AU"/>
        </w:rPr>
        <w:t>vidence</w:t>
      </w:r>
      <w:proofErr w:type="gramEnd"/>
    </w:p>
    <w:p w14:paraId="05A7C04D" w14:textId="77777777" w:rsidR="006D1ED2" w:rsidRPr="006D1ED2" w:rsidRDefault="006D1ED2" w:rsidP="009B6641">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sidRPr="006D1ED2">
        <w:rPr>
          <w:rFonts w:ascii="Times New Roman" w:eastAsia="Times New Roman" w:hAnsi="Times New Roman" w:cs="Times New Roman"/>
          <w:color w:val="000000"/>
          <w:lang w:eastAsia="en-AU"/>
        </w:rPr>
        <w:t>21</w:t>
      </w:r>
      <w:r w:rsidRPr="006D1ED2">
        <w:rPr>
          <w:rFonts w:ascii="Times New Roman" w:eastAsia="Times New Roman" w:hAnsi="Times New Roman" w:cs="Times New Roman"/>
          <w:color w:val="000000"/>
          <w:lang w:eastAsia="en-AU"/>
        </w:rPr>
        <w:tab/>
        <w:t>Records of proceedings</w:t>
      </w:r>
    </w:p>
    <w:p w14:paraId="0F88EE77" w14:textId="77777777" w:rsidR="006D1ED2" w:rsidRPr="006D1ED2" w:rsidRDefault="006D1ED2" w:rsidP="009B6641">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sidRPr="006D1ED2">
        <w:rPr>
          <w:rFonts w:ascii="Times New Roman" w:eastAsia="Times New Roman" w:hAnsi="Times New Roman" w:cs="Times New Roman"/>
          <w:color w:val="000000"/>
          <w:lang w:eastAsia="en-AU"/>
        </w:rPr>
        <w:t>22</w:t>
      </w:r>
      <w:r w:rsidRPr="006D1ED2">
        <w:rPr>
          <w:rFonts w:ascii="Times New Roman" w:eastAsia="Times New Roman" w:hAnsi="Times New Roman" w:cs="Times New Roman"/>
          <w:color w:val="000000"/>
          <w:lang w:eastAsia="en-AU"/>
        </w:rPr>
        <w:tab/>
        <w:t>Electronic communication to and from court</w:t>
      </w:r>
    </w:p>
    <w:p w14:paraId="13311051" w14:textId="5C79292B" w:rsidR="006D1ED2" w:rsidRPr="006D1ED2" w:rsidRDefault="006D1ED2" w:rsidP="009B6641">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sidRPr="006D1ED2">
        <w:rPr>
          <w:rFonts w:ascii="Times New Roman" w:eastAsia="Times New Roman" w:hAnsi="Times New Roman" w:cs="Times New Roman"/>
          <w:color w:val="000000"/>
          <w:lang w:eastAsia="en-AU"/>
        </w:rPr>
        <w:t>23</w:t>
      </w:r>
      <w:r w:rsidRPr="006D1ED2">
        <w:rPr>
          <w:rFonts w:ascii="Times New Roman" w:eastAsia="Times New Roman" w:hAnsi="Times New Roman" w:cs="Times New Roman"/>
          <w:color w:val="000000"/>
          <w:lang w:eastAsia="en-AU"/>
        </w:rPr>
        <w:tab/>
        <w:t>Payment of advisors, elders and experts</w:t>
      </w:r>
    </w:p>
    <w:p w14:paraId="5C4BB908" w14:textId="77777777" w:rsidR="006D1ED2" w:rsidRPr="006D1ED2" w:rsidRDefault="006D1ED2" w:rsidP="009B6641">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sidRPr="006D1ED2">
        <w:rPr>
          <w:rFonts w:ascii="Times New Roman" w:eastAsia="Times New Roman" w:hAnsi="Times New Roman" w:cs="Times New Roman"/>
          <w:color w:val="000000"/>
          <w:lang w:eastAsia="en-AU"/>
        </w:rPr>
        <w:t>24</w:t>
      </w:r>
      <w:r w:rsidRPr="006D1ED2">
        <w:rPr>
          <w:rFonts w:ascii="Times New Roman" w:eastAsia="Times New Roman" w:hAnsi="Times New Roman" w:cs="Times New Roman"/>
          <w:color w:val="000000"/>
          <w:lang w:eastAsia="en-AU"/>
        </w:rPr>
        <w:tab/>
        <w:t>Interpreters</w:t>
      </w:r>
    </w:p>
    <w:p w14:paraId="60065E4B" w14:textId="77777777" w:rsidR="006D1ED2" w:rsidRPr="006D1ED2" w:rsidRDefault="006D1ED2" w:rsidP="009B6641">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sidRPr="006D1ED2">
        <w:rPr>
          <w:rFonts w:ascii="Times New Roman" w:eastAsia="Times New Roman" w:hAnsi="Times New Roman" w:cs="Times New Roman"/>
          <w:color w:val="000000"/>
          <w:lang w:eastAsia="en-AU"/>
        </w:rPr>
        <w:t>25</w:t>
      </w:r>
      <w:r w:rsidRPr="006D1ED2">
        <w:rPr>
          <w:rFonts w:ascii="Times New Roman" w:eastAsia="Times New Roman" w:hAnsi="Times New Roman" w:cs="Times New Roman"/>
          <w:color w:val="000000"/>
          <w:lang w:eastAsia="en-AU"/>
        </w:rPr>
        <w:tab/>
        <w:t>Authority to enter and inspect</w:t>
      </w:r>
    </w:p>
    <w:p w14:paraId="6F5C3CC8" w14:textId="77777777" w:rsidR="006D1ED2" w:rsidRPr="006D1ED2" w:rsidRDefault="006D1ED2" w:rsidP="009B6641">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sidRPr="006D1ED2">
        <w:rPr>
          <w:rFonts w:ascii="Times New Roman" w:eastAsia="Times New Roman" w:hAnsi="Times New Roman" w:cs="Times New Roman"/>
          <w:color w:val="000000"/>
          <w:lang w:eastAsia="en-AU"/>
        </w:rPr>
        <w:t>26</w:t>
      </w:r>
      <w:r w:rsidRPr="006D1ED2">
        <w:rPr>
          <w:rFonts w:ascii="Times New Roman" w:eastAsia="Times New Roman" w:hAnsi="Times New Roman" w:cs="Times New Roman"/>
          <w:color w:val="000000"/>
          <w:lang w:eastAsia="en-AU"/>
        </w:rPr>
        <w:tab/>
        <w:t>Appeals</w:t>
      </w:r>
    </w:p>
    <w:p w14:paraId="4094C72E" w14:textId="14053CA0" w:rsidR="006D1ED2" w:rsidRPr="006D1ED2" w:rsidRDefault="00F04CFE" w:rsidP="006D1ED2">
      <w:pPr>
        <w:keepNext/>
        <w:keepLines/>
        <w:autoSpaceDE w:val="0"/>
        <w:autoSpaceDN w:val="0"/>
        <w:adjustRightInd w:val="0"/>
        <w:spacing w:before="120" w:after="120" w:line="240" w:lineRule="auto"/>
        <w:ind w:left="714" w:hanging="357"/>
        <w:jc w:val="both"/>
        <w:rPr>
          <w:rFonts w:ascii="Times New Roman" w:eastAsia="Times New Roman" w:hAnsi="Times New Roman" w:cs="Times New Roman"/>
          <w:color w:val="000000"/>
          <w:sz w:val="28"/>
          <w:szCs w:val="28"/>
          <w:lang w:eastAsia="en-AU"/>
        </w:rPr>
      </w:pPr>
      <w:hyperlink w:anchor="Elkera_Print_BK1" w:history="1">
        <w:r w:rsidR="006D1ED2" w:rsidRPr="006D1ED2">
          <w:rPr>
            <w:rFonts w:ascii="Times New Roman" w:eastAsia="Times New Roman" w:hAnsi="Times New Roman" w:cs="Times New Roman"/>
            <w:color w:val="000000"/>
            <w:sz w:val="28"/>
            <w:szCs w:val="28"/>
            <w:lang w:eastAsia="en-AU"/>
          </w:rPr>
          <w:t xml:space="preserve">Part </w:t>
        </w:r>
        <w:r w:rsidR="001362DB">
          <w:rPr>
            <w:rFonts w:ascii="Times New Roman" w:eastAsia="Times New Roman" w:hAnsi="Times New Roman" w:cs="Times New Roman"/>
            <w:color w:val="000000"/>
            <w:sz w:val="28"/>
            <w:szCs w:val="28"/>
            <w:lang w:eastAsia="en-AU"/>
          </w:rPr>
          <w:t>3</w:t>
        </w:r>
        <w:r w:rsidR="006D1ED2" w:rsidRPr="006D1ED2">
          <w:rPr>
            <w:rFonts w:ascii="Times New Roman" w:eastAsia="Times New Roman" w:hAnsi="Times New Roman" w:cs="Times New Roman"/>
            <w:color w:val="000000"/>
            <w:sz w:val="28"/>
            <w:szCs w:val="28"/>
            <w:lang w:eastAsia="en-AU"/>
          </w:rPr>
          <w:t>—Surrogacy</w:t>
        </w:r>
      </w:hyperlink>
      <w:r w:rsidR="006D1ED2" w:rsidRPr="006D1ED2">
        <w:rPr>
          <w:rFonts w:ascii="Times New Roman" w:eastAsia="Times New Roman" w:hAnsi="Times New Roman" w:cs="Times New Roman"/>
          <w:color w:val="000000"/>
          <w:sz w:val="28"/>
          <w:szCs w:val="28"/>
          <w:lang w:eastAsia="en-AU"/>
        </w:rPr>
        <w:t xml:space="preserve"> applications</w:t>
      </w:r>
    </w:p>
    <w:p w14:paraId="26AA19BD" w14:textId="2F2D4478" w:rsidR="006D1ED2" w:rsidRPr="006D1ED2" w:rsidRDefault="001362DB" w:rsidP="00364C53">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27</w:t>
      </w:r>
      <w:r w:rsidR="006D1ED2" w:rsidRPr="006D1ED2">
        <w:rPr>
          <w:rFonts w:ascii="Times New Roman" w:eastAsia="Times New Roman" w:hAnsi="Times New Roman" w:cs="Times New Roman"/>
          <w:color w:val="000000"/>
          <w:lang w:eastAsia="en-AU"/>
        </w:rPr>
        <w:tab/>
      </w:r>
      <w:r w:rsidR="0001521B">
        <w:rPr>
          <w:rFonts w:ascii="Times New Roman" w:eastAsia="Times New Roman" w:hAnsi="Times New Roman" w:cs="Times New Roman"/>
          <w:color w:val="000000"/>
          <w:lang w:eastAsia="en-AU"/>
        </w:rPr>
        <w:t>Orders as to parentage of a child</w:t>
      </w:r>
    </w:p>
    <w:p w14:paraId="66AA1BF5" w14:textId="76A86E02" w:rsidR="006D1ED2" w:rsidRDefault="001362DB" w:rsidP="00364C53">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28</w:t>
      </w:r>
      <w:r w:rsidR="006D1ED2" w:rsidRPr="006D1ED2">
        <w:rPr>
          <w:rFonts w:ascii="Times New Roman" w:eastAsia="Times New Roman" w:hAnsi="Times New Roman" w:cs="Times New Roman"/>
          <w:color w:val="000000"/>
          <w:lang w:eastAsia="en-AU"/>
        </w:rPr>
        <w:tab/>
      </w:r>
      <w:r w:rsidR="009B6641">
        <w:rPr>
          <w:rFonts w:ascii="Times New Roman" w:eastAsia="Times New Roman" w:hAnsi="Times New Roman" w:cs="Times New Roman"/>
          <w:color w:val="000000"/>
          <w:lang w:eastAsia="en-AU"/>
        </w:rPr>
        <w:t>Court may dispense with consent of surrogate mother</w:t>
      </w:r>
    </w:p>
    <w:p w14:paraId="0202C24C" w14:textId="5751B3F5" w:rsidR="009B6641" w:rsidRDefault="009B6641" w:rsidP="00364C53">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29 </w:t>
      </w:r>
      <w:r>
        <w:rPr>
          <w:rFonts w:ascii="Times New Roman" w:eastAsia="Times New Roman" w:hAnsi="Times New Roman" w:cs="Times New Roman"/>
          <w:color w:val="000000"/>
          <w:lang w:eastAsia="en-AU"/>
        </w:rPr>
        <w:tab/>
        <w:t>Assessment by accredited counsellor</w:t>
      </w:r>
    </w:p>
    <w:p w14:paraId="7471B164" w14:textId="563055E9" w:rsidR="009B6641" w:rsidRDefault="009B6641" w:rsidP="00364C53">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30 </w:t>
      </w:r>
      <w:r>
        <w:rPr>
          <w:rFonts w:ascii="Times New Roman" w:eastAsia="Times New Roman" w:hAnsi="Times New Roman" w:cs="Times New Roman"/>
          <w:color w:val="000000"/>
          <w:lang w:eastAsia="en-AU"/>
        </w:rPr>
        <w:tab/>
        <w:t>Order to revoke an order</w:t>
      </w:r>
    </w:p>
    <w:p w14:paraId="175CA21D" w14:textId="2762AB40" w:rsidR="009B6641" w:rsidRDefault="009B6641" w:rsidP="00364C53">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31 </w:t>
      </w:r>
      <w:r>
        <w:rPr>
          <w:rFonts w:ascii="Times New Roman" w:eastAsia="Times New Roman" w:hAnsi="Times New Roman" w:cs="Times New Roman"/>
          <w:color w:val="000000"/>
          <w:lang w:eastAsia="en-AU"/>
        </w:rPr>
        <w:tab/>
        <w:t>Application to intervene</w:t>
      </w:r>
    </w:p>
    <w:p w14:paraId="0F50877A" w14:textId="2BDB8748" w:rsidR="009B6641" w:rsidRDefault="009B6641" w:rsidP="00364C53">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32 </w:t>
      </w:r>
      <w:r>
        <w:rPr>
          <w:rFonts w:ascii="Times New Roman" w:eastAsia="Times New Roman" w:hAnsi="Times New Roman" w:cs="Times New Roman"/>
          <w:color w:val="000000"/>
          <w:lang w:eastAsia="en-AU"/>
        </w:rPr>
        <w:tab/>
        <w:t>Responses</w:t>
      </w:r>
    </w:p>
    <w:p w14:paraId="1FE18D5B" w14:textId="117BA84B" w:rsidR="009B6641" w:rsidRDefault="009B6641" w:rsidP="00364C53">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33 </w:t>
      </w:r>
      <w:r>
        <w:rPr>
          <w:rFonts w:ascii="Times New Roman" w:eastAsia="Times New Roman" w:hAnsi="Times New Roman" w:cs="Times New Roman"/>
          <w:color w:val="000000"/>
          <w:lang w:eastAsia="en-AU"/>
        </w:rPr>
        <w:tab/>
        <w:t>Supporting material – other requirements</w:t>
      </w:r>
    </w:p>
    <w:p w14:paraId="4FF3F8CC" w14:textId="084384B8" w:rsidR="009B6641" w:rsidRDefault="009B6641" w:rsidP="00364C53">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34 </w:t>
      </w:r>
      <w:r>
        <w:rPr>
          <w:rFonts w:ascii="Times New Roman" w:eastAsia="Times New Roman" w:hAnsi="Times New Roman" w:cs="Times New Roman"/>
          <w:color w:val="000000"/>
          <w:lang w:eastAsia="en-AU"/>
        </w:rPr>
        <w:tab/>
        <w:t>Interlocutory applications</w:t>
      </w:r>
    </w:p>
    <w:p w14:paraId="21474E07" w14:textId="5EFBDB8A" w:rsidR="009B6641" w:rsidRDefault="009B6641" w:rsidP="00364C53">
      <w:pPr>
        <w:keepNext/>
        <w:keepLines/>
        <w:tabs>
          <w:tab w:val="left" w:pos="850"/>
          <w:tab w:val="right" w:leader="dot" w:pos="8787"/>
        </w:tabs>
        <w:autoSpaceDE w:val="0"/>
        <w:autoSpaceDN w:val="0"/>
        <w:adjustRightInd w:val="0"/>
        <w:spacing w:after="0" w:line="240" w:lineRule="auto"/>
        <w:ind w:left="794" w:hanging="794"/>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35 </w:t>
      </w:r>
      <w:r>
        <w:rPr>
          <w:rFonts w:ascii="Times New Roman" w:eastAsia="Times New Roman" w:hAnsi="Times New Roman" w:cs="Times New Roman"/>
          <w:color w:val="000000"/>
          <w:lang w:eastAsia="en-AU"/>
        </w:rPr>
        <w:tab/>
        <w:t>Directions hearings</w:t>
      </w:r>
    </w:p>
    <w:p w14:paraId="26FF7DF7" w14:textId="148A7385" w:rsidR="001362DB" w:rsidRDefault="00364C53" w:rsidP="00364C53">
      <w:pPr>
        <w:keepNext/>
        <w:keepLines/>
        <w:tabs>
          <w:tab w:val="left" w:pos="850"/>
          <w:tab w:val="right" w:leader="dot" w:pos="8787"/>
        </w:tabs>
        <w:autoSpaceDE w:val="0"/>
        <w:autoSpaceDN w:val="0"/>
        <w:adjustRightInd w:val="0"/>
        <w:spacing w:after="0" w:line="240" w:lineRule="auto"/>
        <w:jc w:val="both"/>
        <w:rPr>
          <w:rFonts w:ascii="Times New Roman" w:eastAsia="Times New Roman" w:hAnsi="Times New Roman" w:cs="Times New Roman"/>
          <w:color w:val="000000"/>
          <w:lang w:eastAsia="en-AU"/>
        </w:rPr>
      </w:pPr>
      <w:r>
        <w:rPr>
          <w:rFonts w:ascii="Times New Roman" w:eastAsia="Times New Roman" w:hAnsi="Times New Roman" w:cs="Times New Roman"/>
          <w:color w:val="000000"/>
          <w:lang w:eastAsia="en-AU"/>
        </w:rPr>
        <w:t xml:space="preserve">36           </w:t>
      </w:r>
      <w:r w:rsidR="009B6641">
        <w:rPr>
          <w:rFonts w:ascii="Times New Roman" w:eastAsia="Times New Roman" w:hAnsi="Times New Roman" w:cs="Times New Roman"/>
          <w:color w:val="000000"/>
          <w:lang w:eastAsia="en-AU"/>
        </w:rPr>
        <w:t>Proof of service</w:t>
      </w:r>
    </w:p>
    <w:p w14:paraId="32903F27" w14:textId="6B05ED5E" w:rsidR="001362DB" w:rsidRDefault="001362DB" w:rsidP="006D1ED2">
      <w:pPr>
        <w:keepNext/>
        <w:keepLines/>
        <w:tabs>
          <w:tab w:val="left" w:pos="850"/>
          <w:tab w:val="right" w:leader="dot" w:pos="8787"/>
        </w:tabs>
        <w:autoSpaceDE w:val="0"/>
        <w:autoSpaceDN w:val="0"/>
        <w:adjustRightInd w:val="0"/>
        <w:spacing w:before="120" w:after="0" w:line="240" w:lineRule="auto"/>
        <w:ind w:left="794" w:hanging="794"/>
        <w:jc w:val="both"/>
        <w:rPr>
          <w:rFonts w:ascii="Times New Roman" w:eastAsia="Times New Roman" w:hAnsi="Times New Roman" w:cs="Times New Roman"/>
          <w:b/>
          <w:color w:val="000000"/>
          <w:lang w:eastAsia="en-AU"/>
        </w:rPr>
      </w:pPr>
      <w:r w:rsidRPr="0001521B">
        <w:rPr>
          <w:rFonts w:ascii="Times New Roman" w:eastAsia="Times New Roman" w:hAnsi="Times New Roman" w:cs="Times New Roman"/>
          <w:b/>
          <w:color w:val="000000"/>
          <w:lang w:eastAsia="en-AU"/>
        </w:rPr>
        <w:t xml:space="preserve">Schedule 1 </w:t>
      </w:r>
      <w:r w:rsidR="009B6641">
        <w:rPr>
          <w:rFonts w:ascii="Times New Roman" w:eastAsia="Times New Roman" w:hAnsi="Times New Roman" w:cs="Times New Roman"/>
          <w:b/>
          <w:color w:val="000000"/>
          <w:lang w:eastAsia="en-AU"/>
        </w:rPr>
        <w:t>–</w:t>
      </w:r>
      <w:r w:rsidRPr="0001521B">
        <w:rPr>
          <w:rFonts w:ascii="Times New Roman" w:eastAsia="Times New Roman" w:hAnsi="Times New Roman" w:cs="Times New Roman"/>
          <w:b/>
          <w:color w:val="000000"/>
          <w:lang w:eastAsia="en-AU"/>
        </w:rPr>
        <w:t xml:space="preserve"> Forms</w:t>
      </w:r>
    </w:p>
    <w:p w14:paraId="57AF5B07" w14:textId="44474A2D" w:rsidR="009B6641" w:rsidRPr="0001521B" w:rsidRDefault="009B6641" w:rsidP="009B6641">
      <w:pPr>
        <w:keepNext/>
        <w:keepLines/>
        <w:tabs>
          <w:tab w:val="left" w:pos="850"/>
          <w:tab w:val="right" w:leader="dot" w:pos="8787"/>
        </w:tabs>
        <w:autoSpaceDE w:val="0"/>
        <w:autoSpaceDN w:val="0"/>
        <w:adjustRightInd w:val="0"/>
        <w:spacing w:before="120" w:after="0" w:line="240" w:lineRule="auto"/>
        <w:jc w:val="both"/>
        <w:rPr>
          <w:rFonts w:ascii="Times New Roman" w:eastAsia="Times New Roman" w:hAnsi="Times New Roman" w:cs="Times New Roman"/>
          <w:b/>
          <w:color w:val="000000"/>
          <w:lang w:eastAsia="en-AU"/>
        </w:rPr>
      </w:pPr>
    </w:p>
    <w:p w14:paraId="62D38D83" w14:textId="77777777" w:rsidR="006D1ED2" w:rsidRPr="006D1ED2" w:rsidRDefault="006D1ED2" w:rsidP="006D1ED2">
      <w:pPr>
        <w:keepNext/>
        <w:keepLines/>
        <w:pBdr>
          <w:top w:val="single" w:sz="4" w:space="0" w:color="auto"/>
        </w:pBdr>
        <w:autoSpaceDE w:val="0"/>
        <w:autoSpaceDN w:val="0"/>
        <w:adjustRightInd w:val="0"/>
        <w:spacing w:before="120" w:after="120" w:line="240" w:lineRule="auto"/>
        <w:ind w:left="714" w:hanging="357"/>
        <w:jc w:val="both"/>
        <w:rPr>
          <w:rFonts w:ascii="Times New Roman" w:eastAsia="Times New Roman" w:hAnsi="Times New Roman" w:cs="Times New Roman"/>
          <w:color w:val="000000"/>
          <w:sz w:val="2"/>
          <w:szCs w:val="2"/>
          <w:lang w:eastAsia="en-AU"/>
        </w:rPr>
      </w:pPr>
    </w:p>
    <w:bookmarkStart w:id="2" w:name="Elkera_Print_TOC8"/>
    <w:p w14:paraId="68E8CC54" w14:textId="77777777" w:rsidR="006D1ED2" w:rsidRPr="006D1ED2" w:rsidRDefault="006D1ED2" w:rsidP="007368E9">
      <w:pPr>
        <w:keepNext/>
        <w:keepLines/>
        <w:autoSpaceDE w:val="0"/>
        <w:autoSpaceDN w:val="0"/>
        <w:adjustRightInd w:val="0"/>
        <w:spacing w:before="120" w:after="0" w:line="240" w:lineRule="auto"/>
        <w:jc w:val="both"/>
        <w:rPr>
          <w:rFonts w:ascii="Times New Roman" w:eastAsia="Times New Roman" w:hAnsi="Times New Roman" w:cs="Times New Roman"/>
          <w:b/>
          <w:color w:val="000000"/>
          <w:sz w:val="32"/>
          <w:szCs w:val="32"/>
          <w:lang w:eastAsia="en-AU"/>
        </w:rPr>
      </w:pPr>
      <w:r w:rsidRPr="006D1ED2">
        <w:rPr>
          <w:rFonts w:ascii="Times New Roman" w:eastAsia="Times New Roman" w:hAnsi="Times New Roman" w:cs="Times New Roman"/>
          <w:b/>
          <w:color w:val="000000"/>
          <w:sz w:val="32"/>
          <w:szCs w:val="32"/>
          <w:lang w:eastAsia="en-AU"/>
        </w:rPr>
        <w:lastRenderedPageBreak/>
        <w:fldChar w:fldCharType="begin"/>
      </w:r>
      <w:r w:rsidRPr="006D1ED2">
        <w:rPr>
          <w:rFonts w:ascii="Times New Roman" w:eastAsia="Times New Roman" w:hAnsi="Times New Roman" w:cs="Times New Roman"/>
          <w:b/>
          <w:color w:val="000000"/>
          <w:sz w:val="32"/>
          <w:szCs w:val="32"/>
          <w:lang w:eastAsia="en-AU"/>
        </w:rPr>
        <w:instrText xml:space="preserve">HYPERLINK  \l "Elkera_Print_BK1" </w:instrText>
      </w:r>
      <w:r w:rsidRPr="006D1ED2">
        <w:rPr>
          <w:rFonts w:ascii="Times New Roman" w:eastAsia="Times New Roman" w:hAnsi="Times New Roman" w:cs="Times New Roman"/>
          <w:b/>
          <w:color w:val="000000"/>
          <w:sz w:val="32"/>
          <w:szCs w:val="32"/>
          <w:lang w:eastAsia="en-AU"/>
        </w:rPr>
        <w:fldChar w:fldCharType="separate"/>
      </w:r>
      <w:r w:rsidRPr="006D1ED2">
        <w:rPr>
          <w:rFonts w:ascii="Times New Roman" w:eastAsia="Times New Roman" w:hAnsi="Times New Roman" w:cs="Times New Roman"/>
          <w:b/>
          <w:color w:val="000000"/>
          <w:sz w:val="32"/>
          <w:szCs w:val="32"/>
          <w:lang w:eastAsia="en-AU"/>
        </w:rPr>
        <w:t>Part 1—</w:t>
      </w:r>
      <w:r w:rsidRPr="006D1ED2">
        <w:rPr>
          <w:rFonts w:ascii="Times New Roman" w:eastAsia="Times New Roman" w:hAnsi="Times New Roman" w:cs="Times New Roman"/>
          <w:b/>
          <w:color w:val="000000"/>
          <w:sz w:val="32"/>
          <w:szCs w:val="32"/>
          <w:lang w:eastAsia="en-AU"/>
        </w:rPr>
        <w:fldChar w:fldCharType="end"/>
      </w:r>
      <w:r w:rsidRPr="006D1ED2">
        <w:rPr>
          <w:rFonts w:ascii="Times New Roman" w:eastAsia="Times New Roman" w:hAnsi="Times New Roman" w:cs="Times New Roman"/>
          <w:b/>
          <w:color w:val="000000"/>
          <w:sz w:val="32"/>
          <w:szCs w:val="32"/>
          <w:lang w:eastAsia="en-AU"/>
        </w:rPr>
        <w:t>Preliminary</w:t>
      </w:r>
    </w:p>
    <w:p w14:paraId="45F3A861" w14:textId="77777777" w:rsidR="006D1ED2" w:rsidRPr="006D1ED2" w:rsidRDefault="006D1ED2" w:rsidP="003F6C30">
      <w:pPr>
        <w:keepNext/>
        <w:keepLines/>
        <w:autoSpaceDE w:val="0"/>
        <w:autoSpaceDN w:val="0"/>
        <w:adjustRightInd w:val="0"/>
        <w:spacing w:beforeLines="40" w:before="96" w:after="10" w:line="240" w:lineRule="auto"/>
        <w:ind w:left="567" w:hanging="567"/>
        <w:jc w:val="both"/>
        <w:rPr>
          <w:rFonts w:ascii="Times New Roman" w:eastAsia="Times New Roman" w:hAnsi="Times New Roman" w:cs="Times New Roman"/>
          <w:b/>
          <w:bCs/>
          <w:color w:val="000000"/>
          <w:sz w:val="26"/>
          <w:szCs w:val="26"/>
          <w:lang w:eastAsia="en-AU"/>
        </w:rPr>
      </w:pPr>
      <w:r w:rsidRPr="006D1ED2">
        <w:rPr>
          <w:rFonts w:ascii="Times New Roman" w:eastAsia="Times New Roman" w:hAnsi="Times New Roman" w:cs="Times New Roman"/>
          <w:b/>
          <w:bCs/>
          <w:color w:val="000000"/>
          <w:sz w:val="26"/>
          <w:szCs w:val="26"/>
          <w:lang w:eastAsia="en-AU"/>
        </w:rPr>
        <w:t>1—Short title</w:t>
      </w:r>
      <w:bookmarkEnd w:id="2"/>
    </w:p>
    <w:p w14:paraId="2F8F605D" w14:textId="77777777" w:rsidR="006D1ED2" w:rsidRPr="00C35674" w:rsidRDefault="006D1ED2" w:rsidP="003F6C30">
      <w:pPr>
        <w:keepNext/>
        <w:keepLines/>
        <w:autoSpaceDE w:val="0"/>
        <w:autoSpaceDN w:val="0"/>
        <w:adjustRightInd w:val="0"/>
        <w:spacing w:beforeLines="40" w:before="96" w:after="10" w:line="240" w:lineRule="auto"/>
        <w:ind w:left="794" w:hanging="357"/>
        <w:jc w:val="both"/>
        <w:rPr>
          <w:rFonts w:ascii="Times New Roman" w:eastAsia="Times New Roman" w:hAnsi="Times New Roman" w:cs="Times New Roman"/>
          <w:color w:val="000000"/>
          <w:sz w:val="23"/>
          <w:szCs w:val="23"/>
          <w:lang w:eastAsia="en-AU"/>
        </w:rPr>
      </w:pPr>
      <w:r w:rsidRPr="00C35674">
        <w:rPr>
          <w:rFonts w:ascii="Times New Roman" w:eastAsia="Times New Roman" w:hAnsi="Times New Roman" w:cs="Times New Roman"/>
          <w:color w:val="000000"/>
          <w:sz w:val="23"/>
          <w:szCs w:val="23"/>
          <w:lang w:eastAsia="en-AU"/>
        </w:rPr>
        <w:t xml:space="preserve">These rules may be cited as the </w:t>
      </w:r>
      <w:r w:rsidRPr="00C35674">
        <w:rPr>
          <w:rFonts w:ascii="Times New Roman" w:eastAsia="Times New Roman" w:hAnsi="Times New Roman" w:cs="Times New Roman"/>
          <w:i/>
          <w:iCs/>
          <w:color w:val="000000"/>
          <w:sz w:val="23"/>
          <w:szCs w:val="23"/>
          <w:lang w:eastAsia="en-AU"/>
        </w:rPr>
        <w:t>Youth Court (General) Rules 2016</w:t>
      </w:r>
      <w:r w:rsidRPr="00C35674">
        <w:rPr>
          <w:rFonts w:ascii="Times New Roman" w:eastAsia="Times New Roman" w:hAnsi="Times New Roman" w:cs="Times New Roman"/>
          <w:color w:val="000000"/>
          <w:sz w:val="23"/>
          <w:szCs w:val="23"/>
          <w:lang w:eastAsia="en-AU"/>
        </w:rPr>
        <w:t>.</w:t>
      </w:r>
    </w:p>
    <w:p w14:paraId="2A70A26F" w14:textId="77777777" w:rsidR="006D1ED2" w:rsidRPr="006D1ED2" w:rsidRDefault="006D1ED2" w:rsidP="003F6C30">
      <w:pPr>
        <w:keepNext/>
        <w:keepLines/>
        <w:autoSpaceDE w:val="0"/>
        <w:autoSpaceDN w:val="0"/>
        <w:adjustRightInd w:val="0"/>
        <w:spacing w:beforeLines="40" w:before="96" w:after="10" w:line="240" w:lineRule="auto"/>
        <w:ind w:left="567" w:hanging="567"/>
        <w:jc w:val="both"/>
        <w:rPr>
          <w:rFonts w:ascii="Times New Roman" w:eastAsia="Times New Roman" w:hAnsi="Times New Roman" w:cs="Times New Roman"/>
          <w:b/>
          <w:bCs/>
          <w:color w:val="000000"/>
          <w:sz w:val="26"/>
          <w:szCs w:val="26"/>
          <w:lang w:eastAsia="en-AU"/>
        </w:rPr>
      </w:pPr>
      <w:bookmarkStart w:id="3" w:name="Elkera_Print_TOC9"/>
      <w:r w:rsidRPr="006D1ED2">
        <w:rPr>
          <w:rFonts w:ascii="Times New Roman" w:eastAsia="Times New Roman" w:hAnsi="Times New Roman" w:cs="Times New Roman"/>
          <w:b/>
          <w:bCs/>
          <w:color w:val="000000"/>
          <w:sz w:val="26"/>
          <w:szCs w:val="26"/>
          <w:lang w:eastAsia="en-AU"/>
        </w:rPr>
        <w:t>2—Commencement</w:t>
      </w:r>
      <w:bookmarkEnd w:id="3"/>
    </w:p>
    <w:p w14:paraId="3E143D36" w14:textId="77777777" w:rsidR="006D1ED2" w:rsidRPr="00C35674" w:rsidRDefault="006D1ED2" w:rsidP="003F6C30">
      <w:pPr>
        <w:keepNext/>
        <w:keepLines/>
        <w:autoSpaceDE w:val="0"/>
        <w:autoSpaceDN w:val="0"/>
        <w:adjustRightInd w:val="0"/>
        <w:spacing w:beforeLines="40" w:before="96" w:after="10" w:line="240" w:lineRule="auto"/>
        <w:ind w:left="794" w:hanging="357"/>
        <w:jc w:val="both"/>
        <w:rPr>
          <w:rFonts w:ascii="Times New Roman" w:eastAsia="Times New Roman" w:hAnsi="Times New Roman" w:cs="Times New Roman"/>
          <w:color w:val="000000"/>
          <w:sz w:val="23"/>
          <w:szCs w:val="23"/>
          <w:lang w:eastAsia="en-AU"/>
        </w:rPr>
      </w:pPr>
      <w:r w:rsidRPr="00C35674">
        <w:rPr>
          <w:rFonts w:ascii="Times New Roman" w:eastAsia="Times New Roman" w:hAnsi="Times New Roman" w:cs="Times New Roman"/>
          <w:color w:val="000000"/>
          <w:sz w:val="23"/>
          <w:szCs w:val="23"/>
          <w:lang w:eastAsia="en-AU"/>
        </w:rPr>
        <w:t xml:space="preserve">These rules will come into operation on 1 January 2017. </w:t>
      </w:r>
    </w:p>
    <w:p w14:paraId="297D25FF" w14:textId="77777777" w:rsidR="006D1ED2" w:rsidRPr="006D1ED2" w:rsidRDefault="006D1ED2" w:rsidP="003F6C30">
      <w:pPr>
        <w:keepNext/>
        <w:keepLines/>
        <w:autoSpaceDE w:val="0"/>
        <w:autoSpaceDN w:val="0"/>
        <w:adjustRightInd w:val="0"/>
        <w:spacing w:beforeLines="40" w:before="96" w:after="10" w:line="240" w:lineRule="auto"/>
        <w:ind w:left="567" w:hanging="567"/>
        <w:jc w:val="both"/>
        <w:rPr>
          <w:rFonts w:ascii="Times New Roman" w:eastAsia="Times New Roman" w:hAnsi="Times New Roman" w:cs="Times New Roman"/>
          <w:b/>
          <w:bCs/>
          <w:color w:val="000000"/>
          <w:sz w:val="26"/>
          <w:szCs w:val="26"/>
          <w:lang w:eastAsia="en-AU"/>
        </w:rPr>
      </w:pPr>
      <w:bookmarkStart w:id="4" w:name="id88ec97a9_ddb9_4ddb_b11b_43163a297e3c10"/>
      <w:r w:rsidRPr="006D1ED2">
        <w:rPr>
          <w:rFonts w:ascii="Times New Roman" w:eastAsia="Times New Roman" w:hAnsi="Times New Roman" w:cs="Times New Roman"/>
          <w:b/>
          <w:bCs/>
          <w:color w:val="000000"/>
          <w:sz w:val="26"/>
          <w:szCs w:val="26"/>
          <w:lang w:eastAsia="en-AU"/>
        </w:rPr>
        <w:t>3—Interpretation</w:t>
      </w:r>
      <w:bookmarkEnd w:id="4"/>
    </w:p>
    <w:p w14:paraId="41277843" w14:textId="77777777" w:rsidR="006D1ED2" w:rsidRPr="00C35674" w:rsidRDefault="00F55E40" w:rsidP="003F6C30">
      <w:pPr>
        <w:keepNext/>
        <w:keepLines/>
        <w:spacing w:beforeLines="40" w:before="96" w:after="10" w:line="240" w:lineRule="auto"/>
        <w:ind w:left="720" w:hanging="360"/>
        <w:jc w:val="both"/>
        <w:rPr>
          <w:rFonts w:ascii="Times New Roman" w:eastAsia="Times New Roman" w:hAnsi="Times New Roman" w:cs="Times New Roman"/>
          <w:sz w:val="23"/>
          <w:szCs w:val="23"/>
          <w:lang w:eastAsia="en-AU"/>
        </w:rPr>
      </w:pPr>
      <w:r w:rsidRPr="00C35674">
        <w:rPr>
          <w:rFonts w:ascii="Times New Roman" w:eastAsia="Times New Roman" w:hAnsi="Times New Roman" w:cs="Times New Roman"/>
          <w:sz w:val="23"/>
          <w:szCs w:val="23"/>
          <w:lang w:eastAsia="en-AU"/>
        </w:rPr>
        <w:t xml:space="preserve">(1) </w:t>
      </w:r>
      <w:r w:rsidR="006D1ED2" w:rsidRPr="00C35674">
        <w:rPr>
          <w:rFonts w:ascii="Times New Roman" w:eastAsia="Times New Roman" w:hAnsi="Times New Roman" w:cs="Times New Roman"/>
          <w:sz w:val="23"/>
          <w:szCs w:val="23"/>
          <w:lang w:eastAsia="en-AU"/>
        </w:rPr>
        <w:t>In these rules—</w:t>
      </w:r>
    </w:p>
    <w:p w14:paraId="223D66E7" w14:textId="77777777" w:rsidR="006D1ED2" w:rsidRPr="00C35674" w:rsidRDefault="006D1ED2" w:rsidP="003F6C30">
      <w:pPr>
        <w:keepNext/>
        <w:keepLines/>
        <w:autoSpaceDE w:val="0"/>
        <w:autoSpaceDN w:val="0"/>
        <w:adjustRightInd w:val="0"/>
        <w:spacing w:beforeLines="40" w:before="96" w:after="10" w:line="240" w:lineRule="auto"/>
        <w:ind w:left="794" w:hanging="357"/>
        <w:jc w:val="both"/>
        <w:rPr>
          <w:rFonts w:ascii="Times New Roman" w:eastAsia="Times New Roman" w:hAnsi="Times New Roman" w:cs="Times New Roman"/>
          <w:b/>
          <w:bCs/>
          <w:iCs/>
          <w:sz w:val="23"/>
          <w:szCs w:val="23"/>
          <w:lang w:eastAsia="en-AU"/>
        </w:rPr>
      </w:pPr>
      <w:bookmarkStart w:id="5" w:name="_Hlk39480346"/>
      <w:bookmarkEnd w:id="0"/>
      <w:r w:rsidRPr="00C35674">
        <w:rPr>
          <w:rFonts w:ascii="Times New Roman" w:eastAsia="Times New Roman" w:hAnsi="Times New Roman" w:cs="Times New Roman"/>
          <w:b/>
          <w:bCs/>
          <w:i/>
          <w:iCs/>
          <w:sz w:val="23"/>
          <w:szCs w:val="23"/>
          <w:lang w:eastAsia="en-AU"/>
        </w:rPr>
        <w:t>Act</w:t>
      </w:r>
      <w:r w:rsidRPr="00C35674">
        <w:rPr>
          <w:rFonts w:ascii="Times New Roman" w:eastAsia="Times New Roman" w:hAnsi="Times New Roman" w:cs="Times New Roman"/>
          <w:bCs/>
          <w:i/>
          <w:iCs/>
          <w:sz w:val="23"/>
          <w:szCs w:val="23"/>
          <w:lang w:eastAsia="en-AU"/>
        </w:rPr>
        <w:t xml:space="preserve"> </w:t>
      </w:r>
      <w:r w:rsidRPr="00C35674">
        <w:rPr>
          <w:rFonts w:ascii="Times New Roman" w:eastAsia="Times New Roman" w:hAnsi="Times New Roman" w:cs="Times New Roman"/>
          <w:bCs/>
          <w:iCs/>
          <w:sz w:val="23"/>
          <w:szCs w:val="23"/>
          <w:lang w:eastAsia="en-AU"/>
        </w:rPr>
        <w:t xml:space="preserve">means the </w:t>
      </w:r>
      <w:r w:rsidRPr="00C35674">
        <w:rPr>
          <w:rFonts w:ascii="Times New Roman" w:eastAsia="Times New Roman" w:hAnsi="Times New Roman" w:cs="Times New Roman"/>
          <w:bCs/>
          <w:i/>
          <w:iCs/>
          <w:sz w:val="23"/>
          <w:szCs w:val="23"/>
          <w:lang w:eastAsia="en-AU"/>
        </w:rPr>
        <w:t>Youth Court Act 1993</w:t>
      </w:r>
      <w:r w:rsidRPr="00C35674">
        <w:rPr>
          <w:rFonts w:ascii="Times New Roman" w:eastAsia="Times New Roman" w:hAnsi="Times New Roman" w:cs="Times New Roman"/>
          <w:b/>
          <w:bCs/>
          <w:iCs/>
          <w:sz w:val="23"/>
          <w:szCs w:val="23"/>
          <w:lang w:eastAsia="en-AU"/>
        </w:rPr>
        <w:t>;</w:t>
      </w:r>
    </w:p>
    <w:p w14:paraId="28A1671D" w14:textId="77777777" w:rsidR="006D1ED2" w:rsidRPr="00C35674" w:rsidRDefault="006D1ED2" w:rsidP="003F6C30">
      <w:pPr>
        <w:keepNext/>
        <w:keepLines/>
        <w:autoSpaceDE w:val="0"/>
        <w:autoSpaceDN w:val="0"/>
        <w:adjustRightInd w:val="0"/>
        <w:spacing w:beforeLines="40" w:before="96" w:after="10" w:line="240" w:lineRule="auto"/>
        <w:ind w:left="794" w:hanging="357"/>
        <w:jc w:val="both"/>
        <w:rPr>
          <w:rFonts w:ascii="Times New Roman" w:eastAsia="Times New Roman" w:hAnsi="Times New Roman" w:cs="Times New Roman"/>
          <w:bCs/>
          <w:iCs/>
          <w:sz w:val="23"/>
          <w:szCs w:val="23"/>
          <w:lang w:eastAsia="en-AU"/>
        </w:rPr>
      </w:pPr>
      <w:r w:rsidRPr="00C35674">
        <w:rPr>
          <w:rFonts w:ascii="Times New Roman" w:eastAsia="Times New Roman" w:hAnsi="Times New Roman" w:cs="Times New Roman"/>
          <w:b/>
          <w:bCs/>
          <w:i/>
          <w:iCs/>
          <w:sz w:val="23"/>
          <w:szCs w:val="23"/>
          <w:lang w:eastAsia="en-AU"/>
        </w:rPr>
        <w:t xml:space="preserve">Adoption jurisdiction </w:t>
      </w:r>
      <w:r w:rsidRPr="00C35674">
        <w:rPr>
          <w:rFonts w:ascii="Times New Roman" w:eastAsia="Times New Roman" w:hAnsi="Times New Roman" w:cs="Times New Roman"/>
          <w:bCs/>
          <w:iCs/>
          <w:sz w:val="23"/>
          <w:szCs w:val="23"/>
          <w:lang w:eastAsia="en-AU"/>
        </w:rPr>
        <w:t xml:space="preserve">of the Court means the jurisdiction of the Court under the </w:t>
      </w:r>
      <w:r w:rsidRPr="00C35674">
        <w:rPr>
          <w:rFonts w:ascii="Times New Roman" w:eastAsia="Times New Roman" w:hAnsi="Times New Roman" w:cs="Times New Roman"/>
          <w:bCs/>
          <w:i/>
          <w:iCs/>
          <w:sz w:val="23"/>
          <w:szCs w:val="23"/>
          <w:lang w:eastAsia="en-AU"/>
        </w:rPr>
        <w:t>Adoption Act 1988</w:t>
      </w:r>
      <w:r w:rsidRPr="00C35674">
        <w:rPr>
          <w:rFonts w:ascii="Times New Roman" w:eastAsia="Times New Roman" w:hAnsi="Times New Roman" w:cs="Times New Roman"/>
          <w:bCs/>
          <w:iCs/>
          <w:sz w:val="23"/>
          <w:szCs w:val="23"/>
          <w:lang w:eastAsia="en-AU"/>
        </w:rPr>
        <w:t xml:space="preserve">; </w:t>
      </w:r>
    </w:p>
    <w:p w14:paraId="52FD8A0B" w14:textId="77777777" w:rsidR="006D1ED2" w:rsidRPr="00C35674" w:rsidRDefault="006D1ED2" w:rsidP="003F6C30">
      <w:pPr>
        <w:keepNext/>
        <w:keepLines/>
        <w:autoSpaceDE w:val="0"/>
        <w:autoSpaceDN w:val="0"/>
        <w:adjustRightInd w:val="0"/>
        <w:spacing w:beforeLines="40" w:before="96" w:after="10" w:line="240" w:lineRule="auto"/>
        <w:ind w:left="794" w:hanging="357"/>
        <w:jc w:val="both"/>
        <w:rPr>
          <w:rFonts w:ascii="Times New Roman" w:eastAsia="Times New Roman" w:hAnsi="Times New Roman" w:cs="Times New Roman"/>
          <w:bCs/>
          <w:i/>
          <w:iCs/>
          <w:sz w:val="23"/>
          <w:szCs w:val="23"/>
          <w:lang w:eastAsia="en-AU"/>
        </w:rPr>
      </w:pPr>
      <w:r w:rsidRPr="00C35674">
        <w:rPr>
          <w:rFonts w:ascii="Times New Roman" w:eastAsia="Times New Roman" w:hAnsi="Times New Roman" w:cs="Times New Roman"/>
          <w:b/>
          <w:bCs/>
          <w:i/>
          <w:iCs/>
          <w:sz w:val="23"/>
          <w:szCs w:val="23"/>
          <w:lang w:eastAsia="en-AU"/>
        </w:rPr>
        <w:t xml:space="preserve">care and protection jurisdiction </w:t>
      </w:r>
      <w:r w:rsidRPr="00C35674">
        <w:rPr>
          <w:rFonts w:ascii="Times New Roman" w:eastAsia="Times New Roman" w:hAnsi="Times New Roman" w:cs="Times New Roman"/>
          <w:bCs/>
          <w:iCs/>
          <w:sz w:val="23"/>
          <w:szCs w:val="23"/>
          <w:lang w:eastAsia="en-AU"/>
        </w:rPr>
        <w:t xml:space="preserve">of the Court means the jurisdiction of the Court under the </w:t>
      </w:r>
      <w:r w:rsidRPr="00C35674">
        <w:rPr>
          <w:rFonts w:ascii="Times New Roman" w:eastAsia="Times New Roman" w:hAnsi="Times New Roman" w:cs="Times New Roman"/>
          <w:bCs/>
          <w:i/>
          <w:iCs/>
          <w:sz w:val="23"/>
          <w:szCs w:val="23"/>
          <w:lang w:eastAsia="en-AU"/>
        </w:rPr>
        <w:t>Children and Young People (Safety) Act 2017;</w:t>
      </w:r>
    </w:p>
    <w:p w14:paraId="63A59EE9" w14:textId="77777777" w:rsidR="006D1ED2" w:rsidRPr="00C35674" w:rsidRDefault="006D1ED2" w:rsidP="003F6C30">
      <w:pPr>
        <w:keepNext/>
        <w:keepLines/>
        <w:autoSpaceDE w:val="0"/>
        <w:autoSpaceDN w:val="0"/>
        <w:adjustRightInd w:val="0"/>
        <w:spacing w:beforeLines="40" w:before="96" w:after="10" w:line="240" w:lineRule="auto"/>
        <w:ind w:left="794" w:hanging="357"/>
        <w:jc w:val="both"/>
        <w:rPr>
          <w:rFonts w:ascii="Times New Roman" w:eastAsia="Times New Roman" w:hAnsi="Times New Roman" w:cs="Times New Roman"/>
          <w:b/>
          <w:bCs/>
          <w:i/>
          <w:iCs/>
          <w:sz w:val="23"/>
          <w:szCs w:val="23"/>
          <w:lang w:eastAsia="en-AU"/>
        </w:rPr>
      </w:pPr>
      <w:r w:rsidRPr="00C35674">
        <w:rPr>
          <w:rFonts w:ascii="Times New Roman" w:eastAsia="Times New Roman" w:hAnsi="Times New Roman" w:cs="Times New Roman"/>
          <w:b/>
          <w:bCs/>
          <w:i/>
          <w:iCs/>
          <w:sz w:val="23"/>
          <w:szCs w:val="23"/>
          <w:lang w:eastAsia="en-AU"/>
        </w:rPr>
        <w:t xml:space="preserve">criminal jurisdiction </w:t>
      </w:r>
      <w:r w:rsidRPr="00C35674">
        <w:rPr>
          <w:rFonts w:ascii="Times New Roman" w:eastAsia="Times New Roman" w:hAnsi="Times New Roman" w:cs="Times New Roman"/>
          <w:bCs/>
          <w:iCs/>
          <w:sz w:val="23"/>
          <w:szCs w:val="23"/>
          <w:lang w:eastAsia="en-AU"/>
        </w:rPr>
        <w:t>of the Court means the jurisdiction of the Court under the</w:t>
      </w:r>
      <w:r w:rsidRPr="00C35674">
        <w:rPr>
          <w:rFonts w:ascii="Times New Roman" w:eastAsia="Times New Roman" w:hAnsi="Times New Roman" w:cs="Times New Roman"/>
          <w:bCs/>
          <w:i/>
          <w:iCs/>
          <w:sz w:val="23"/>
          <w:szCs w:val="23"/>
          <w:lang w:eastAsia="en-AU"/>
        </w:rPr>
        <w:t xml:space="preserve"> Young Offenders Act 1993</w:t>
      </w:r>
      <w:r w:rsidRPr="00C35674">
        <w:rPr>
          <w:rFonts w:ascii="Times New Roman" w:eastAsia="Times New Roman" w:hAnsi="Times New Roman" w:cs="Times New Roman"/>
          <w:b/>
          <w:bCs/>
          <w:i/>
          <w:iCs/>
          <w:sz w:val="23"/>
          <w:szCs w:val="23"/>
          <w:lang w:eastAsia="en-AU"/>
        </w:rPr>
        <w:t>;</w:t>
      </w:r>
    </w:p>
    <w:p w14:paraId="63CE4575" w14:textId="77777777" w:rsidR="006D1ED2" w:rsidRPr="00C35674" w:rsidRDefault="006D1ED2" w:rsidP="003F6C30">
      <w:pPr>
        <w:keepNext/>
        <w:keepLines/>
        <w:autoSpaceDE w:val="0"/>
        <w:autoSpaceDN w:val="0"/>
        <w:adjustRightInd w:val="0"/>
        <w:spacing w:beforeLines="40" w:before="96" w:after="10" w:line="240" w:lineRule="auto"/>
        <w:ind w:left="794" w:hanging="357"/>
        <w:jc w:val="both"/>
        <w:rPr>
          <w:rFonts w:ascii="Times New Roman" w:eastAsia="Times New Roman" w:hAnsi="Times New Roman" w:cs="Times New Roman"/>
          <w:b/>
          <w:bCs/>
          <w:i/>
          <w:iCs/>
          <w:sz w:val="23"/>
          <w:szCs w:val="23"/>
          <w:lang w:eastAsia="en-AU"/>
        </w:rPr>
      </w:pPr>
      <w:r w:rsidRPr="00C35674">
        <w:rPr>
          <w:rFonts w:ascii="Times New Roman" w:eastAsia="Times New Roman" w:hAnsi="Times New Roman" w:cs="Times New Roman"/>
          <w:b/>
          <w:bCs/>
          <w:i/>
          <w:iCs/>
          <w:sz w:val="23"/>
          <w:szCs w:val="23"/>
          <w:lang w:eastAsia="en-AU"/>
        </w:rPr>
        <w:t xml:space="preserve">direction of the Court </w:t>
      </w:r>
      <w:r w:rsidRPr="00C35674">
        <w:rPr>
          <w:rFonts w:ascii="Times New Roman" w:eastAsia="Times New Roman" w:hAnsi="Times New Roman" w:cs="Times New Roman"/>
          <w:bCs/>
          <w:iCs/>
          <w:sz w:val="23"/>
          <w:szCs w:val="23"/>
          <w:lang w:eastAsia="en-AU"/>
        </w:rPr>
        <w:t>means a practice direction or specific direction or order of the Court; and direct has a corresponding meaning</w:t>
      </w:r>
      <w:r w:rsidRPr="00C35674">
        <w:rPr>
          <w:rFonts w:ascii="Times New Roman" w:eastAsia="Times New Roman" w:hAnsi="Times New Roman" w:cs="Times New Roman"/>
          <w:b/>
          <w:bCs/>
          <w:i/>
          <w:iCs/>
          <w:sz w:val="23"/>
          <w:szCs w:val="23"/>
          <w:lang w:eastAsia="en-AU"/>
        </w:rPr>
        <w:t>;</w:t>
      </w:r>
    </w:p>
    <w:p w14:paraId="7B4B7A28" w14:textId="36912855" w:rsidR="006D1ED2" w:rsidRPr="00C35674" w:rsidRDefault="006D1ED2" w:rsidP="003F6C30">
      <w:pPr>
        <w:keepNext/>
        <w:keepLines/>
        <w:autoSpaceDE w:val="0"/>
        <w:autoSpaceDN w:val="0"/>
        <w:adjustRightInd w:val="0"/>
        <w:spacing w:beforeLines="40" w:before="96" w:after="10" w:line="240" w:lineRule="auto"/>
        <w:ind w:left="794" w:hanging="357"/>
        <w:jc w:val="both"/>
        <w:rPr>
          <w:rFonts w:ascii="Times New Roman" w:eastAsia="Times New Roman" w:hAnsi="Times New Roman" w:cs="Times New Roman"/>
          <w:bCs/>
          <w:iCs/>
          <w:sz w:val="23"/>
          <w:szCs w:val="23"/>
          <w:lang w:eastAsia="en-AU"/>
        </w:rPr>
      </w:pPr>
      <w:r w:rsidRPr="00C35674">
        <w:rPr>
          <w:rFonts w:ascii="Times New Roman" w:eastAsia="Times New Roman" w:hAnsi="Times New Roman" w:cs="Times New Roman"/>
          <w:b/>
          <w:bCs/>
          <w:i/>
          <w:iCs/>
          <w:sz w:val="23"/>
          <w:szCs w:val="23"/>
          <w:lang w:eastAsia="en-AU"/>
        </w:rPr>
        <w:t xml:space="preserve">surrogacy jurisdiction </w:t>
      </w:r>
      <w:r w:rsidRPr="00C35674">
        <w:rPr>
          <w:rFonts w:ascii="Times New Roman" w:eastAsia="Times New Roman" w:hAnsi="Times New Roman" w:cs="Times New Roman"/>
          <w:bCs/>
          <w:iCs/>
          <w:sz w:val="23"/>
          <w:szCs w:val="23"/>
          <w:lang w:eastAsia="en-AU"/>
        </w:rPr>
        <w:t xml:space="preserve">of the Court means the jurisdiction of the Court under the </w:t>
      </w:r>
      <w:r w:rsidR="008047E1" w:rsidRPr="00C35674">
        <w:rPr>
          <w:rFonts w:ascii="Times New Roman" w:eastAsia="Times New Roman" w:hAnsi="Times New Roman" w:cs="Times New Roman"/>
          <w:bCs/>
          <w:i/>
          <w:iCs/>
          <w:sz w:val="23"/>
          <w:szCs w:val="23"/>
          <w:lang w:eastAsia="en-AU"/>
        </w:rPr>
        <w:t>Surrogacy Act 2019</w:t>
      </w:r>
      <w:r w:rsidRPr="00C35674">
        <w:rPr>
          <w:rFonts w:ascii="Times New Roman" w:eastAsia="Times New Roman" w:hAnsi="Times New Roman" w:cs="Times New Roman"/>
          <w:bCs/>
          <w:iCs/>
          <w:sz w:val="23"/>
          <w:szCs w:val="23"/>
          <w:lang w:eastAsia="en-AU"/>
        </w:rPr>
        <w:t>.</w:t>
      </w:r>
    </w:p>
    <w:p w14:paraId="199A5CE0" w14:textId="77777777" w:rsidR="006D1ED2" w:rsidRPr="00C35674" w:rsidRDefault="006D1ED2" w:rsidP="003F6C30">
      <w:pPr>
        <w:keepNext/>
        <w:keepLines/>
        <w:tabs>
          <w:tab w:val="center" w:pos="397"/>
          <w:tab w:val="left" w:pos="567"/>
        </w:tabs>
        <w:autoSpaceDE w:val="0"/>
        <w:autoSpaceDN w:val="0"/>
        <w:adjustRightInd w:val="0"/>
        <w:spacing w:beforeLines="40" w:before="96" w:after="10" w:line="240" w:lineRule="auto"/>
        <w:ind w:left="567" w:hanging="794"/>
        <w:jc w:val="both"/>
        <w:rPr>
          <w:rFonts w:ascii="Times New Roman" w:eastAsia="Times New Roman" w:hAnsi="Times New Roman" w:cs="Times New Roman"/>
          <w:sz w:val="23"/>
          <w:szCs w:val="23"/>
          <w:lang w:eastAsia="en-AU"/>
        </w:rPr>
      </w:pPr>
      <w:r w:rsidRPr="00C35674">
        <w:rPr>
          <w:rFonts w:ascii="Times New Roman" w:eastAsia="Times New Roman" w:hAnsi="Times New Roman" w:cs="Times New Roman"/>
          <w:sz w:val="23"/>
          <w:szCs w:val="23"/>
          <w:lang w:eastAsia="en-AU"/>
        </w:rPr>
        <w:tab/>
        <w:t>(2)</w:t>
      </w:r>
      <w:r w:rsidRPr="00C35674">
        <w:rPr>
          <w:rFonts w:ascii="Times New Roman" w:eastAsia="Times New Roman" w:hAnsi="Times New Roman" w:cs="Times New Roman"/>
          <w:sz w:val="23"/>
          <w:szCs w:val="23"/>
          <w:lang w:eastAsia="en-AU"/>
        </w:rPr>
        <w:tab/>
        <w:t xml:space="preserve">In these rules, a reference to an appropriate form for an application to the Court is a reference to a form specified by the Court, by practice direction, for applications of the relevant kind, or a form approved or accepted by the Court or the Registrar in the </w:t>
      </w:r>
      <w:proofErr w:type="gramStart"/>
      <w:r w:rsidRPr="00C35674">
        <w:rPr>
          <w:rFonts w:ascii="Times New Roman" w:eastAsia="Times New Roman" w:hAnsi="Times New Roman" w:cs="Times New Roman"/>
          <w:sz w:val="23"/>
          <w:szCs w:val="23"/>
          <w:lang w:eastAsia="en-AU"/>
        </w:rPr>
        <w:t>particular case</w:t>
      </w:r>
      <w:proofErr w:type="gramEnd"/>
      <w:r w:rsidRPr="00C35674">
        <w:rPr>
          <w:rFonts w:ascii="Times New Roman" w:eastAsia="Times New Roman" w:hAnsi="Times New Roman" w:cs="Times New Roman"/>
          <w:sz w:val="23"/>
          <w:szCs w:val="23"/>
          <w:lang w:eastAsia="en-AU"/>
        </w:rPr>
        <w:t>.</w:t>
      </w:r>
    </w:p>
    <w:p w14:paraId="51E9B918" w14:textId="77777777" w:rsidR="006D1ED2" w:rsidRPr="006D1ED2" w:rsidRDefault="006D1ED2" w:rsidP="003F6C30">
      <w:pPr>
        <w:keepNext/>
        <w:keepLines/>
        <w:autoSpaceDE w:val="0"/>
        <w:autoSpaceDN w:val="0"/>
        <w:adjustRightInd w:val="0"/>
        <w:spacing w:beforeLines="40" w:before="96" w:after="10" w:line="240" w:lineRule="auto"/>
        <w:ind w:left="567" w:hanging="567"/>
        <w:jc w:val="both"/>
        <w:rPr>
          <w:rFonts w:ascii="Times New Roman" w:eastAsia="Times New Roman" w:hAnsi="Times New Roman" w:cs="Times New Roman"/>
          <w:b/>
          <w:bCs/>
          <w:color w:val="000000"/>
          <w:sz w:val="26"/>
          <w:szCs w:val="26"/>
          <w:lang w:eastAsia="en-AU"/>
        </w:rPr>
      </w:pPr>
      <w:bookmarkStart w:id="6" w:name="Elkera_Print_TOC11"/>
      <w:bookmarkStart w:id="7" w:name="_Hlk39480505"/>
      <w:bookmarkEnd w:id="5"/>
      <w:r w:rsidRPr="006D1ED2">
        <w:rPr>
          <w:rFonts w:ascii="Times New Roman" w:eastAsia="Times New Roman" w:hAnsi="Times New Roman" w:cs="Times New Roman"/>
          <w:b/>
          <w:bCs/>
          <w:color w:val="000000"/>
          <w:sz w:val="26"/>
          <w:szCs w:val="26"/>
          <w:lang w:eastAsia="en-AU"/>
        </w:rPr>
        <w:t>4—Application of rules</w:t>
      </w:r>
      <w:bookmarkEnd w:id="6"/>
    </w:p>
    <w:p w14:paraId="0E6E9EA5" w14:textId="77777777" w:rsidR="006D1ED2" w:rsidRPr="00C35674" w:rsidRDefault="006D1ED2" w:rsidP="003F6C30">
      <w:pPr>
        <w:keepNext/>
        <w:keepLines/>
        <w:autoSpaceDE w:val="0"/>
        <w:autoSpaceDN w:val="0"/>
        <w:adjustRightInd w:val="0"/>
        <w:spacing w:beforeLines="40" w:before="96" w:after="10" w:line="240" w:lineRule="auto"/>
        <w:ind w:left="426" w:firstLine="11"/>
        <w:jc w:val="both"/>
        <w:rPr>
          <w:rFonts w:ascii="Times New Roman" w:eastAsia="Times New Roman" w:hAnsi="Times New Roman" w:cs="Times New Roman"/>
          <w:color w:val="000000"/>
          <w:sz w:val="23"/>
          <w:szCs w:val="23"/>
          <w:lang w:eastAsia="en-AU"/>
        </w:rPr>
      </w:pPr>
      <w:r w:rsidRPr="00C35674">
        <w:rPr>
          <w:rFonts w:ascii="Times New Roman" w:eastAsia="Times New Roman" w:hAnsi="Times New Roman" w:cs="Times New Roman"/>
          <w:color w:val="000000"/>
          <w:sz w:val="23"/>
          <w:szCs w:val="23"/>
          <w:lang w:eastAsia="en-AU"/>
        </w:rPr>
        <w:t xml:space="preserve">These rules apply to all jurisdictions of the Court unless otherwise stated and are to be read together with the </w:t>
      </w:r>
      <w:r w:rsidRPr="00C35674">
        <w:rPr>
          <w:rFonts w:ascii="Times New Roman" w:eastAsia="Times New Roman" w:hAnsi="Times New Roman" w:cs="Times New Roman"/>
          <w:i/>
          <w:color w:val="000000"/>
          <w:sz w:val="23"/>
          <w:szCs w:val="23"/>
          <w:lang w:eastAsia="en-AU"/>
        </w:rPr>
        <w:t xml:space="preserve">Youth Court (Care and Protection) Rules 2018, </w:t>
      </w:r>
      <w:r w:rsidRPr="00C35674">
        <w:rPr>
          <w:rFonts w:ascii="Times New Roman" w:eastAsia="Times New Roman" w:hAnsi="Times New Roman" w:cs="Times New Roman"/>
          <w:color w:val="000000"/>
          <w:sz w:val="23"/>
          <w:szCs w:val="23"/>
          <w:lang w:eastAsia="en-AU"/>
        </w:rPr>
        <w:t>the</w:t>
      </w:r>
      <w:r w:rsidRPr="00C35674">
        <w:rPr>
          <w:rFonts w:ascii="Times New Roman" w:eastAsia="Times New Roman" w:hAnsi="Times New Roman" w:cs="Times New Roman"/>
          <w:i/>
          <w:color w:val="000000"/>
          <w:sz w:val="23"/>
          <w:szCs w:val="23"/>
          <w:lang w:eastAsia="en-AU"/>
        </w:rPr>
        <w:t xml:space="preserve"> Youth Court (Adoption) Rules 2018</w:t>
      </w:r>
      <w:r w:rsidRPr="00C35674">
        <w:rPr>
          <w:rFonts w:ascii="Times New Roman" w:eastAsia="Times New Roman" w:hAnsi="Times New Roman" w:cs="Times New Roman"/>
          <w:color w:val="000000"/>
          <w:sz w:val="23"/>
          <w:szCs w:val="23"/>
          <w:lang w:eastAsia="en-AU"/>
        </w:rPr>
        <w:t xml:space="preserve"> and the </w:t>
      </w:r>
      <w:r w:rsidRPr="00C35674">
        <w:rPr>
          <w:rFonts w:ascii="Times New Roman" w:eastAsia="Times New Roman" w:hAnsi="Times New Roman" w:cs="Times New Roman"/>
          <w:i/>
          <w:color w:val="000000"/>
          <w:sz w:val="23"/>
          <w:szCs w:val="23"/>
          <w:lang w:eastAsia="en-AU"/>
        </w:rPr>
        <w:t>Youth Court (Young Offenders) Rules 2016</w:t>
      </w:r>
      <w:r w:rsidRPr="00C35674">
        <w:rPr>
          <w:rFonts w:ascii="Times New Roman" w:eastAsia="Times New Roman" w:hAnsi="Times New Roman" w:cs="Times New Roman"/>
          <w:color w:val="000000"/>
          <w:sz w:val="23"/>
          <w:szCs w:val="23"/>
          <w:lang w:eastAsia="en-AU"/>
        </w:rPr>
        <w:t>.</w:t>
      </w:r>
    </w:p>
    <w:p w14:paraId="44C8DA03" w14:textId="77777777" w:rsidR="006D1ED2" w:rsidRPr="006D1ED2" w:rsidRDefault="006D1ED2" w:rsidP="003F6C30">
      <w:pPr>
        <w:keepNext/>
        <w:keepLines/>
        <w:autoSpaceDE w:val="0"/>
        <w:autoSpaceDN w:val="0"/>
        <w:adjustRightInd w:val="0"/>
        <w:spacing w:beforeLines="40" w:before="96" w:after="10" w:line="240" w:lineRule="auto"/>
        <w:ind w:left="567" w:hanging="567"/>
        <w:jc w:val="both"/>
        <w:rPr>
          <w:rFonts w:ascii="Times New Roman" w:eastAsia="Times New Roman" w:hAnsi="Times New Roman" w:cs="Times New Roman"/>
          <w:b/>
          <w:bCs/>
          <w:color w:val="000000"/>
          <w:sz w:val="26"/>
          <w:szCs w:val="26"/>
          <w:lang w:eastAsia="en-AU"/>
        </w:rPr>
      </w:pPr>
      <w:bookmarkStart w:id="8" w:name="Elkera_Print_TOC12"/>
      <w:r w:rsidRPr="006D1ED2">
        <w:rPr>
          <w:rFonts w:ascii="Times New Roman" w:eastAsia="Times New Roman" w:hAnsi="Times New Roman" w:cs="Times New Roman"/>
          <w:b/>
          <w:bCs/>
          <w:color w:val="000000"/>
          <w:sz w:val="26"/>
          <w:szCs w:val="26"/>
          <w:lang w:eastAsia="en-AU"/>
        </w:rPr>
        <w:t>5—</w:t>
      </w:r>
      <w:r w:rsidRPr="006D1ED2">
        <w:rPr>
          <w:rFonts w:ascii="Times New Roman" w:eastAsia="Times New Roman" w:hAnsi="Times New Roman" w:cs="Times New Roman"/>
          <w:b/>
          <w:bCs/>
          <w:i/>
          <w:iCs/>
          <w:color w:val="000000"/>
          <w:sz w:val="26"/>
          <w:szCs w:val="26"/>
          <w:lang w:eastAsia="en-AU"/>
        </w:rPr>
        <w:t xml:space="preserve">Youth Court Rules </w:t>
      </w:r>
      <w:bookmarkEnd w:id="8"/>
      <w:r w:rsidRPr="006D1ED2">
        <w:rPr>
          <w:rFonts w:ascii="Times New Roman" w:eastAsia="Times New Roman" w:hAnsi="Times New Roman" w:cs="Times New Roman"/>
          <w:b/>
          <w:bCs/>
          <w:i/>
          <w:iCs/>
          <w:color w:val="000000"/>
          <w:sz w:val="26"/>
          <w:szCs w:val="26"/>
          <w:lang w:eastAsia="en-AU"/>
        </w:rPr>
        <w:t xml:space="preserve">1993 </w:t>
      </w:r>
      <w:r w:rsidRPr="006D1ED2">
        <w:rPr>
          <w:rFonts w:ascii="Times New Roman" w:eastAsia="Times New Roman" w:hAnsi="Times New Roman" w:cs="Times New Roman"/>
          <w:b/>
          <w:bCs/>
          <w:color w:val="000000"/>
          <w:sz w:val="26"/>
          <w:szCs w:val="26"/>
          <w:lang w:eastAsia="en-AU"/>
        </w:rPr>
        <w:t>revoked</w:t>
      </w:r>
    </w:p>
    <w:p w14:paraId="68607629" w14:textId="77777777" w:rsidR="006D1ED2" w:rsidRPr="006D1ED2" w:rsidRDefault="006D1ED2" w:rsidP="003F6C30">
      <w:pPr>
        <w:keepNext/>
        <w:keepLines/>
        <w:tabs>
          <w:tab w:val="center" w:pos="397"/>
          <w:tab w:val="left" w:pos="426"/>
        </w:tabs>
        <w:autoSpaceDE w:val="0"/>
        <w:autoSpaceDN w:val="0"/>
        <w:adjustRightInd w:val="0"/>
        <w:spacing w:beforeLines="40" w:before="96" w:after="10" w:line="240" w:lineRule="auto"/>
        <w:ind w:left="794" w:hanging="794"/>
        <w:jc w:val="both"/>
        <w:rPr>
          <w:rFonts w:ascii="Times New Roman" w:eastAsia="Times New Roman" w:hAnsi="Times New Roman" w:cs="Times New Roman"/>
          <w:color w:val="000000"/>
          <w:sz w:val="23"/>
          <w:szCs w:val="23"/>
          <w:lang w:eastAsia="en-AU"/>
        </w:rPr>
      </w:pPr>
      <w:r w:rsidRPr="006D1ED2">
        <w:rPr>
          <w:rFonts w:ascii="Times New Roman" w:eastAsia="Times New Roman" w:hAnsi="Times New Roman" w:cs="Times New Roman"/>
          <w:color w:val="000000"/>
          <w:sz w:val="23"/>
          <w:szCs w:val="23"/>
          <w:lang w:eastAsia="en-AU"/>
        </w:rPr>
        <w:tab/>
      </w:r>
      <w:r w:rsidRPr="006D1ED2">
        <w:rPr>
          <w:rFonts w:ascii="Times New Roman" w:eastAsia="Times New Roman" w:hAnsi="Times New Roman" w:cs="Times New Roman"/>
          <w:color w:val="000000"/>
          <w:sz w:val="23"/>
          <w:szCs w:val="23"/>
          <w:lang w:eastAsia="en-AU"/>
        </w:rPr>
        <w:tab/>
      </w:r>
      <w:r w:rsidRPr="00841B3D">
        <w:rPr>
          <w:rFonts w:ascii="Times New Roman" w:eastAsia="Times New Roman" w:hAnsi="Times New Roman" w:cs="Times New Roman"/>
          <w:color w:val="000000"/>
          <w:sz w:val="23"/>
          <w:szCs w:val="23"/>
          <w:lang w:eastAsia="en-AU"/>
        </w:rPr>
        <w:t xml:space="preserve">The </w:t>
      </w:r>
      <w:r w:rsidRPr="00841B3D">
        <w:rPr>
          <w:rFonts w:ascii="Times New Roman" w:eastAsia="Times New Roman" w:hAnsi="Times New Roman" w:cs="Times New Roman"/>
          <w:i/>
          <w:iCs/>
          <w:color w:val="000000"/>
          <w:sz w:val="23"/>
          <w:szCs w:val="23"/>
          <w:lang w:eastAsia="en-AU"/>
        </w:rPr>
        <w:t>Youth Court Rules 1993</w:t>
      </w:r>
      <w:r w:rsidRPr="00841B3D">
        <w:rPr>
          <w:rFonts w:ascii="Times New Roman" w:eastAsia="Times New Roman" w:hAnsi="Times New Roman" w:cs="Times New Roman"/>
          <w:color w:val="000000"/>
          <w:sz w:val="23"/>
          <w:szCs w:val="23"/>
          <w:lang w:eastAsia="en-AU"/>
        </w:rPr>
        <w:t xml:space="preserve"> are revoked.</w:t>
      </w:r>
    </w:p>
    <w:p w14:paraId="57A1F143" w14:textId="77777777" w:rsidR="006D1ED2" w:rsidRPr="006D1ED2" w:rsidRDefault="006D1ED2" w:rsidP="003F6C30">
      <w:pPr>
        <w:keepNext/>
        <w:keepLines/>
        <w:tabs>
          <w:tab w:val="center" w:pos="397"/>
          <w:tab w:val="left" w:pos="794"/>
        </w:tabs>
        <w:autoSpaceDE w:val="0"/>
        <w:autoSpaceDN w:val="0"/>
        <w:adjustRightInd w:val="0"/>
        <w:spacing w:beforeLines="40" w:before="96" w:after="10" w:line="240" w:lineRule="auto"/>
        <w:ind w:left="794" w:hanging="794"/>
        <w:jc w:val="both"/>
        <w:rPr>
          <w:rFonts w:ascii="Times New Roman" w:eastAsia="Times New Roman" w:hAnsi="Times New Roman" w:cs="Times New Roman"/>
          <w:b/>
          <w:sz w:val="26"/>
          <w:szCs w:val="26"/>
          <w:lang w:eastAsia="en-AU"/>
        </w:rPr>
      </w:pPr>
      <w:r w:rsidRPr="006D1ED2">
        <w:rPr>
          <w:rFonts w:ascii="Times New Roman" w:eastAsia="Times New Roman" w:hAnsi="Times New Roman" w:cs="Times New Roman"/>
          <w:b/>
          <w:color w:val="000000"/>
          <w:sz w:val="26"/>
          <w:szCs w:val="26"/>
          <w:lang w:eastAsia="en-AU"/>
        </w:rPr>
        <w:tab/>
      </w:r>
      <w:bookmarkStart w:id="9" w:name="Elkera_Print_TOC13"/>
      <w:r w:rsidRPr="006D1ED2">
        <w:rPr>
          <w:rFonts w:ascii="Times New Roman" w:eastAsia="Times New Roman" w:hAnsi="Times New Roman" w:cs="Times New Roman"/>
          <w:b/>
          <w:sz w:val="26"/>
          <w:szCs w:val="26"/>
          <w:lang w:eastAsia="en-AU"/>
        </w:rPr>
        <w:t>6—Object of rules</w:t>
      </w:r>
      <w:bookmarkEnd w:id="9"/>
    </w:p>
    <w:p w14:paraId="7AB18688" w14:textId="79C5040A" w:rsidR="006D1ED2" w:rsidRPr="006D1ED2" w:rsidRDefault="006D1ED2" w:rsidP="002A1CB0">
      <w:pPr>
        <w:keepNext/>
        <w:keepLines/>
        <w:autoSpaceDE w:val="0"/>
        <w:autoSpaceDN w:val="0"/>
        <w:adjustRightInd w:val="0"/>
        <w:spacing w:beforeLines="40" w:before="96" w:after="10" w:line="240" w:lineRule="auto"/>
        <w:ind w:left="426"/>
        <w:jc w:val="both"/>
        <w:rPr>
          <w:rFonts w:ascii="Times New Roman" w:eastAsia="Times New Roman" w:hAnsi="Times New Roman" w:cs="Times New Roman"/>
          <w:color w:val="000000"/>
          <w:sz w:val="23"/>
          <w:szCs w:val="23"/>
          <w:lang w:eastAsia="en-AU"/>
        </w:rPr>
      </w:pPr>
      <w:r w:rsidRPr="006D1ED2">
        <w:rPr>
          <w:rFonts w:ascii="Times New Roman" w:eastAsia="Times New Roman" w:hAnsi="Times New Roman" w:cs="Times New Roman"/>
          <w:color w:val="000000"/>
          <w:sz w:val="23"/>
          <w:szCs w:val="23"/>
          <w:lang w:eastAsia="en-AU"/>
        </w:rPr>
        <w:t>The object of these rules is the fair, effective, expeditious and efficient conduct of the proceedings of the Court.</w:t>
      </w:r>
    </w:p>
    <w:bookmarkStart w:id="10" w:name="_Hlk39480648"/>
    <w:bookmarkEnd w:id="7"/>
    <w:p w14:paraId="0782FE87" w14:textId="77777777" w:rsidR="006D1ED2" w:rsidRPr="006D1ED2" w:rsidRDefault="006D1ED2" w:rsidP="003F6C30">
      <w:pPr>
        <w:keepNext/>
        <w:keepLines/>
        <w:autoSpaceDE w:val="0"/>
        <w:autoSpaceDN w:val="0"/>
        <w:adjustRightInd w:val="0"/>
        <w:spacing w:beforeLines="40" w:before="96" w:after="10" w:line="240" w:lineRule="auto"/>
        <w:jc w:val="both"/>
        <w:rPr>
          <w:rFonts w:ascii="Times New Roman" w:eastAsia="Times New Roman" w:hAnsi="Times New Roman" w:cs="Times New Roman"/>
          <w:b/>
          <w:color w:val="000000"/>
          <w:sz w:val="32"/>
          <w:szCs w:val="32"/>
          <w:lang w:eastAsia="en-AU"/>
        </w:rPr>
      </w:pPr>
      <w:r w:rsidRPr="006D1ED2">
        <w:rPr>
          <w:rFonts w:ascii="Times New Roman" w:eastAsia="Times New Roman" w:hAnsi="Times New Roman" w:cs="Times New Roman"/>
          <w:sz w:val="24"/>
          <w:szCs w:val="24"/>
          <w:lang w:eastAsia="en-AU"/>
        </w:rPr>
        <w:fldChar w:fldCharType="begin"/>
      </w:r>
      <w:r w:rsidRPr="006D1ED2">
        <w:rPr>
          <w:rFonts w:ascii="Times New Roman" w:eastAsia="Times New Roman" w:hAnsi="Times New Roman" w:cs="Times New Roman"/>
          <w:sz w:val="24"/>
          <w:szCs w:val="24"/>
          <w:lang w:eastAsia="en-AU"/>
        </w:rPr>
        <w:instrText xml:space="preserve"> HYPERLINK \l "Elkera_Print_BK1" </w:instrText>
      </w:r>
      <w:r w:rsidRPr="006D1ED2">
        <w:rPr>
          <w:rFonts w:ascii="Times New Roman" w:eastAsia="Times New Roman" w:hAnsi="Times New Roman" w:cs="Times New Roman"/>
          <w:sz w:val="24"/>
          <w:szCs w:val="24"/>
          <w:lang w:eastAsia="en-AU"/>
        </w:rPr>
        <w:fldChar w:fldCharType="separate"/>
      </w:r>
      <w:r w:rsidRPr="006D1ED2">
        <w:rPr>
          <w:rFonts w:ascii="Times New Roman" w:eastAsia="Times New Roman" w:hAnsi="Times New Roman" w:cs="Times New Roman"/>
          <w:b/>
          <w:color w:val="000000"/>
          <w:sz w:val="32"/>
          <w:szCs w:val="32"/>
          <w:lang w:eastAsia="en-AU"/>
        </w:rPr>
        <w:t>Part 2—</w:t>
      </w:r>
      <w:r w:rsidRPr="006D1ED2">
        <w:rPr>
          <w:rFonts w:ascii="Times New Roman" w:eastAsia="Times New Roman" w:hAnsi="Times New Roman" w:cs="Times New Roman"/>
          <w:b/>
          <w:color w:val="000000"/>
          <w:sz w:val="32"/>
          <w:szCs w:val="32"/>
          <w:lang w:eastAsia="en-AU"/>
        </w:rPr>
        <w:fldChar w:fldCharType="end"/>
      </w:r>
      <w:r w:rsidRPr="006D1ED2">
        <w:rPr>
          <w:rFonts w:ascii="Times New Roman" w:eastAsia="Times New Roman" w:hAnsi="Times New Roman" w:cs="Times New Roman"/>
          <w:b/>
          <w:color w:val="000000"/>
          <w:sz w:val="32"/>
          <w:szCs w:val="32"/>
          <w:lang w:eastAsia="en-AU"/>
        </w:rPr>
        <w:t>Rules of general application</w:t>
      </w:r>
    </w:p>
    <w:p w14:paraId="476B42E8" w14:textId="77777777" w:rsidR="006D1ED2" w:rsidRPr="006D1ED2" w:rsidRDefault="006D1ED2" w:rsidP="003F6C30">
      <w:pPr>
        <w:keepNext/>
        <w:keepLines/>
        <w:autoSpaceDE w:val="0"/>
        <w:autoSpaceDN w:val="0"/>
        <w:adjustRightInd w:val="0"/>
        <w:spacing w:beforeLines="40" w:before="96" w:after="10" w:line="240" w:lineRule="auto"/>
        <w:jc w:val="both"/>
        <w:rPr>
          <w:rFonts w:ascii="Times New Roman" w:eastAsia="Times New Roman" w:hAnsi="Times New Roman" w:cs="Times New Roman"/>
          <w:b/>
          <w:bCs/>
          <w:color w:val="000000"/>
          <w:sz w:val="26"/>
          <w:szCs w:val="26"/>
          <w:lang w:eastAsia="en-AU"/>
        </w:rPr>
      </w:pPr>
      <w:r w:rsidRPr="006D1ED2">
        <w:rPr>
          <w:rFonts w:ascii="Times New Roman" w:eastAsia="Times New Roman" w:hAnsi="Times New Roman" w:cs="Times New Roman"/>
          <w:b/>
          <w:bCs/>
          <w:color w:val="000000"/>
          <w:sz w:val="26"/>
          <w:szCs w:val="26"/>
          <w:lang w:eastAsia="en-AU"/>
        </w:rPr>
        <w:t>7—Seal</w:t>
      </w:r>
    </w:p>
    <w:p w14:paraId="78F28B28" w14:textId="77777777" w:rsidR="006D1ED2" w:rsidRPr="006D1ED2" w:rsidRDefault="006D1ED2" w:rsidP="003F6C30">
      <w:pPr>
        <w:keepNext/>
        <w:keepLines/>
        <w:numPr>
          <w:ilvl w:val="0"/>
          <w:numId w:val="21"/>
        </w:numPr>
        <w:spacing w:beforeLines="40" w:before="96" w:after="10" w:line="240" w:lineRule="auto"/>
        <w:ind w:left="567" w:hanging="283"/>
        <w:jc w:val="both"/>
        <w:rPr>
          <w:rFonts w:ascii="Times New Roman" w:eastAsia="Times New Roman" w:hAnsi="Times New Roman" w:cs="Times New Roman"/>
          <w:color w:val="000000"/>
          <w:sz w:val="23"/>
          <w:szCs w:val="23"/>
          <w:lang w:eastAsia="en-AU"/>
        </w:rPr>
      </w:pPr>
      <w:r>
        <w:rPr>
          <w:rFonts w:ascii="Times New Roman" w:eastAsia="Times New Roman" w:hAnsi="Times New Roman" w:cs="Times New Roman"/>
          <w:color w:val="000000"/>
          <w:sz w:val="23"/>
          <w:szCs w:val="23"/>
          <w:lang w:eastAsia="en-AU"/>
        </w:rPr>
        <w:t xml:space="preserve"> </w:t>
      </w:r>
      <w:r w:rsidRPr="006D1ED2">
        <w:rPr>
          <w:rFonts w:ascii="Times New Roman" w:eastAsia="Times New Roman" w:hAnsi="Times New Roman" w:cs="Times New Roman"/>
          <w:color w:val="000000"/>
          <w:sz w:val="23"/>
          <w:szCs w:val="23"/>
          <w:lang w:eastAsia="en-AU"/>
        </w:rPr>
        <w:t>A seal of the Court must bear the name of the Court.</w:t>
      </w:r>
    </w:p>
    <w:p w14:paraId="0BD1654F" w14:textId="77777777" w:rsidR="006D1ED2" w:rsidRPr="006D1ED2" w:rsidRDefault="006D1ED2" w:rsidP="003F6C30">
      <w:pPr>
        <w:pStyle w:val="ListParagraph"/>
        <w:keepLines/>
        <w:numPr>
          <w:ilvl w:val="0"/>
          <w:numId w:val="21"/>
        </w:numPr>
        <w:spacing w:beforeLines="40" w:before="96" w:after="10"/>
        <w:ind w:left="567" w:hanging="283"/>
      </w:pPr>
      <w:r>
        <w:t xml:space="preserve"> </w:t>
      </w:r>
      <w:r w:rsidRPr="006D1ED2">
        <w:t>A seal to be used at a Registry must be in the custody of the Registrar.</w:t>
      </w:r>
    </w:p>
    <w:p w14:paraId="7B285133" w14:textId="77777777" w:rsidR="006D1ED2" w:rsidRPr="006D1ED2" w:rsidRDefault="006D1ED2" w:rsidP="003F6C30">
      <w:pPr>
        <w:pStyle w:val="ListParagraph"/>
        <w:keepLines/>
        <w:numPr>
          <w:ilvl w:val="0"/>
          <w:numId w:val="21"/>
        </w:numPr>
        <w:spacing w:beforeLines="40" w:before="96" w:after="10"/>
        <w:ind w:left="567" w:hanging="283"/>
      </w:pPr>
      <w:r>
        <w:t xml:space="preserve"> </w:t>
      </w:r>
      <w:r w:rsidRPr="006D1ED2">
        <w:t>A seal of the Court must be fixed on such process or orders issued out of the Court as the Judge may direct.</w:t>
      </w:r>
    </w:p>
    <w:p w14:paraId="54C018FF" w14:textId="3C8A4927" w:rsidR="006D1ED2" w:rsidRPr="006D1ED2" w:rsidRDefault="006D1ED2" w:rsidP="002A1CB0">
      <w:pPr>
        <w:pStyle w:val="ListParagraph"/>
        <w:keepLines/>
        <w:numPr>
          <w:ilvl w:val="0"/>
          <w:numId w:val="21"/>
        </w:numPr>
        <w:spacing w:beforeLines="40" w:before="96" w:after="10"/>
        <w:ind w:left="567" w:hanging="283"/>
      </w:pPr>
      <w:r>
        <w:t xml:space="preserve"> </w:t>
      </w:r>
      <w:r w:rsidRPr="006D1ED2">
        <w:t xml:space="preserve">The Judge may direct or approve that documents, or classes of documents, issued from the Court may be </w:t>
      </w:r>
      <w:r w:rsidR="002A1CB0">
        <w:t xml:space="preserve"> </w:t>
      </w:r>
      <w:r w:rsidR="002A1CB0">
        <w:br/>
        <w:t xml:space="preserve"> </w:t>
      </w:r>
      <w:r w:rsidRPr="006D1ED2">
        <w:t xml:space="preserve">authenticated by electronic means specified </w:t>
      </w:r>
      <w:r w:rsidR="002A1CB0">
        <w:t>or approved by the Judge rather</w:t>
      </w:r>
      <w:r>
        <w:t xml:space="preserve"> </w:t>
      </w:r>
      <w:r w:rsidRPr="006D1ED2">
        <w:t xml:space="preserve">than by having the seal </w:t>
      </w:r>
      <w:r w:rsidR="002A1CB0">
        <w:br/>
        <w:t xml:space="preserve"> </w:t>
      </w:r>
      <w:r w:rsidRPr="006D1ED2">
        <w:t>physically affixed.</w:t>
      </w:r>
    </w:p>
    <w:p w14:paraId="688BD80F" w14:textId="77777777" w:rsidR="006D1ED2" w:rsidRPr="006D1ED2" w:rsidRDefault="006D1ED2" w:rsidP="003F6C30">
      <w:pPr>
        <w:keepNext/>
        <w:keepLines/>
        <w:autoSpaceDE w:val="0"/>
        <w:autoSpaceDN w:val="0"/>
        <w:adjustRightInd w:val="0"/>
        <w:spacing w:beforeLines="40" w:before="96" w:after="10" w:line="240" w:lineRule="auto"/>
        <w:ind w:left="567" w:hanging="567"/>
        <w:jc w:val="both"/>
        <w:rPr>
          <w:rFonts w:ascii="Times New Roman" w:eastAsia="Times New Roman" w:hAnsi="Times New Roman" w:cs="Times New Roman"/>
          <w:b/>
          <w:bCs/>
          <w:color w:val="000000"/>
          <w:sz w:val="26"/>
          <w:szCs w:val="26"/>
          <w:lang w:eastAsia="en-AU"/>
        </w:rPr>
      </w:pPr>
      <w:r w:rsidRPr="006D1ED2">
        <w:rPr>
          <w:rFonts w:ascii="Times New Roman" w:eastAsia="Times New Roman" w:hAnsi="Times New Roman" w:cs="Times New Roman"/>
          <w:b/>
          <w:bCs/>
          <w:color w:val="000000"/>
          <w:sz w:val="26"/>
          <w:szCs w:val="26"/>
          <w:lang w:eastAsia="en-AU"/>
        </w:rPr>
        <w:t>8—Forms</w:t>
      </w:r>
    </w:p>
    <w:p w14:paraId="57ECA717" w14:textId="078BB408" w:rsidR="006D1ED2" w:rsidRPr="006D1ED2" w:rsidRDefault="006D1ED2" w:rsidP="003F6C30">
      <w:pPr>
        <w:keepNext/>
        <w:keepLines/>
        <w:numPr>
          <w:ilvl w:val="0"/>
          <w:numId w:val="4"/>
        </w:numPr>
        <w:spacing w:beforeLines="40" w:before="96" w:after="10" w:line="240" w:lineRule="auto"/>
        <w:ind w:left="567" w:hanging="283"/>
        <w:jc w:val="both"/>
        <w:rPr>
          <w:rFonts w:ascii="Times New Roman" w:eastAsia="Times New Roman" w:hAnsi="Times New Roman" w:cs="Times New Roman"/>
          <w:color w:val="000000"/>
          <w:sz w:val="23"/>
          <w:szCs w:val="23"/>
          <w:lang w:eastAsia="en-AU"/>
        </w:rPr>
      </w:pPr>
      <w:r w:rsidRPr="006D1ED2">
        <w:rPr>
          <w:rFonts w:ascii="Times New Roman" w:eastAsia="Times New Roman" w:hAnsi="Times New Roman" w:cs="Times New Roman"/>
          <w:color w:val="000000"/>
          <w:sz w:val="23"/>
          <w:szCs w:val="23"/>
          <w:lang w:eastAsia="en-AU"/>
        </w:rPr>
        <w:t xml:space="preserve">It is sufficient compliance with these rules, as to the form of any document, if the document is substantially </w:t>
      </w:r>
      <w:r w:rsidR="00977CE8">
        <w:rPr>
          <w:rFonts w:ascii="Times New Roman" w:eastAsia="Times New Roman" w:hAnsi="Times New Roman" w:cs="Times New Roman"/>
          <w:color w:val="000000"/>
          <w:sz w:val="23"/>
          <w:szCs w:val="23"/>
          <w:lang w:eastAsia="en-AU"/>
        </w:rPr>
        <w:br/>
        <w:t xml:space="preserve"> </w:t>
      </w:r>
      <w:r w:rsidRPr="006D1ED2">
        <w:rPr>
          <w:rFonts w:ascii="Times New Roman" w:eastAsia="Times New Roman" w:hAnsi="Times New Roman" w:cs="Times New Roman"/>
          <w:color w:val="000000"/>
          <w:sz w:val="23"/>
          <w:szCs w:val="23"/>
          <w:lang w:eastAsia="en-AU"/>
        </w:rPr>
        <w:t>in accordance with the form specified by these rules.</w:t>
      </w:r>
    </w:p>
    <w:p w14:paraId="2CD30FEC" w14:textId="7FFF8BB4" w:rsidR="006D1ED2" w:rsidRPr="006D1ED2" w:rsidRDefault="006D1ED2" w:rsidP="003F6C30">
      <w:pPr>
        <w:keepNext/>
        <w:keepLines/>
        <w:numPr>
          <w:ilvl w:val="0"/>
          <w:numId w:val="4"/>
        </w:numPr>
        <w:spacing w:beforeLines="40" w:before="96" w:after="10" w:line="240" w:lineRule="auto"/>
        <w:ind w:left="567" w:hanging="283"/>
        <w:jc w:val="both"/>
        <w:rPr>
          <w:rFonts w:ascii="Times New Roman" w:eastAsia="Times New Roman" w:hAnsi="Times New Roman" w:cs="Times New Roman"/>
          <w:color w:val="000000"/>
          <w:sz w:val="23"/>
          <w:szCs w:val="23"/>
          <w:lang w:eastAsia="en-AU"/>
        </w:rPr>
      </w:pPr>
      <w:r w:rsidRPr="006D1ED2">
        <w:rPr>
          <w:rFonts w:ascii="Times New Roman" w:eastAsia="Times New Roman" w:hAnsi="Times New Roman" w:cs="Times New Roman"/>
          <w:color w:val="000000"/>
          <w:sz w:val="23"/>
          <w:szCs w:val="23"/>
          <w:lang w:eastAsia="en-AU"/>
        </w:rPr>
        <w:t>Forms not provided for by these rules may be prepared at the direction of t</w:t>
      </w:r>
      <w:r w:rsidR="00977CE8">
        <w:rPr>
          <w:rFonts w:ascii="Times New Roman" w:eastAsia="Times New Roman" w:hAnsi="Times New Roman" w:cs="Times New Roman"/>
          <w:color w:val="000000"/>
          <w:sz w:val="23"/>
          <w:szCs w:val="23"/>
          <w:lang w:eastAsia="en-AU"/>
        </w:rPr>
        <w:t xml:space="preserve">he Court or by the Registrar on  </w:t>
      </w:r>
      <w:r w:rsidR="00977CE8">
        <w:rPr>
          <w:rFonts w:ascii="Times New Roman" w:eastAsia="Times New Roman" w:hAnsi="Times New Roman" w:cs="Times New Roman"/>
          <w:color w:val="000000"/>
          <w:sz w:val="23"/>
          <w:szCs w:val="23"/>
          <w:lang w:eastAsia="en-AU"/>
        </w:rPr>
        <w:br/>
        <w:t xml:space="preserve"> </w:t>
      </w:r>
      <w:r w:rsidRPr="006D1ED2">
        <w:rPr>
          <w:rFonts w:ascii="Times New Roman" w:eastAsia="Times New Roman" w:hAnsi="Times New Roman" w:cs="Times New Roman"/>
          <w:color w:val="000000"/>
          <w:sz w:val="23"/>
          <w:szCs w:val="23"/>
          <w:lang w:eastAsia="en-AU"/>
        </w:rPr>
        <w:t>behalf of the Court.</w:t>
      </w:r>
    </w:p>
    <w:p w14:paraId="3816A029" w14:textId="61F72E34" w:rsidR="006D1ED2" w:rsidRPr="006D1ED2" w:rsidRDefault="006D1ED2" w:rsidP="003F6C30">
      <w:pPr>
        <w:keepNext/>
        <w:keepLines/>
        <w:numPr>
          <w:ilvl w:val="0"/>
          <w:numId w:val="4"/>
        </w:numPr>
        <w:spacing w:beforeLines="40" w:before="96" w:after="10" w:line="240" w:lineRule="auto"/>
        <w:ind w:left="567" w:hanging="283"/>
        <w:jc w:val="both"/>
        <w:rPr>
          <w:rFonts w:ascii="Times New Roman" w:eastAsia="Times New Roman" w:hAnsi="Times New Roman" w:cs="Times New Roman"/>
          <w:sz w:val="23"/>
          <w:szCs w:val="23"/>
          <w:lang w:eastAsia="en-AU"/>
        </w:rPr>
      </w:pPr>
      <w:r w:rsidRPr="006D1ED2">
        <w:rPr>
          <w:rFonts w:ascii="Times New Roman" w:eastAsia="Times New Roman" w:hAnsi="Times New Roman" w:cs="Times New Roman"/>
          <w:color w:val="000000"/>
          <w:sz w:val="23"/>
          <w:szCs w:val="23"/>
          <w:lang w:eastAsia="en-AU"/>
        </w:rPr>
        <w:t xml:space="preserve">The party instituting a proceeding or process must prepare the requisite form and must provide such number </w:t>
      </w:r>
      <w:r w:rsidR="00977CE8">
        <w:rPr>
          <w:rFonts w:ascii="Times New Roman" w:eastAsia="Times New Roman" w:hAnsi="Times New Roman" w:cs="Times New Roman"/>
          <w:color w:val="000000"/>
          <w:sz w:val="23"/>
          <w:szCs w:val="23"/>
          <w:lang w:eastAsia="en-AU"/>
        </w:rPr>
        <w:br/>
        <w:t xml:space="preserve"> </w:t>
      </w:r>
      <w:r w:rsidRPr="006D1ED2">
        <w:rPr>
          <w:rFonts w:ascii="Times New Roman" w:eastAsia="Times New Roman" w:hAnsi="Times New Roman" w:cs="Times New Roman"/>
          <w:color w:val="000000"/>
          <w:sz w:val="23"/>
          <w:szCs w:val="23"/>
          <w:lang w:eastAsia="en-AU"/>
        </w:rPr>
        <w:t>of copies thereof as the Registrar directs or requires.</w:t>
      </w:r>
    </w:p>
    <w:p w14:paraId="570B0D0D" w14:textId="2C14794E" w:rsidR="006D1ED2" w:rsidRPr="006D1ED2" w:rsidRDefault="006D1ED2" w:rsidP="003F6C30">
      <w:pPr>
        <w:keepNext/>
        <w:keepLines/>
        <w:numPr>
          <w:ilvl w:val="0"/>
          <w:numId w:val="4"/>
        </w:numPr>
        <w:spacing w:beforeLines="40" w:before="96" w:after="10" w:line="240" w:lineRule="auto"/>
        <w:ind w:left="567" w:hanging="283"/>
        <w:jc w:val="both"/>
        <w:rPr>
          <w:rFonts w:ascii="Times New Roman" w:eastAsia="Times New Roman" w:hAnsi="Times New Roman" w:cs="Times New Roman"/>
          <w:color w:val="000000"/>
          <w:sz w:val="23"/>
          <w:szCs w:val="23"/>
          <w:lang w:eastAsia="en-AU"/>
        </w:rPr>
      </w:pPr>
      <w:r w:rsidRPr="006D1ED2">
        <w:rPr>
          <w:rFonts w:ascii="Times New Roman" w:eastAsia="Times New Roman" w:hAnsi="Times New Roman" w:cs="Times New Roman"/>
          <w:color w:val="000000"/>
          <w:sz w:val="23"/>
          <w:szCs w:val="23"/>
          <w:lang w:eastAsia="en-AU"/>
        </w:rPr>
        <w:t xml:space="preserve">Forms must comply with the requirements as set out in these rules, the </w:t>
      </w:r>
      <w:r w:rsidRPr="006D1ED2">
        <w:rPr>
          <w:rFonts w:ascii="Times New Roman" w:eastAsia="Times New Roman" w:hAnsi="Times New Roman" w:cs="Times New Roman"/>
          <w:i/>
          <w:color w:val="000000"/>
          <w:sz w:val="23"/>
          <w:szCs w:val="23"/>
          <w:lang w:eastAsia="en-AU"/>
        </w:rPr>
        <w:t xml:space="preserve">Youth Court (Care and Protection) </w:t>
      </w:r>
      <w:r w:rsidR="00977CE8">
        <w:rPr>
          <w:rFonts w:ascii="Times New Roman" w:eastAsia="Times New Roman" w:hAnsi="Times New Roman" w:cs="Times New Roman"/>
          <w:i/>
          <w:color w:val="000000"/>
          <w:sz w:val="23"/>
          <w:szCs w:val="23"/>
          <w:lang w:eastAsia="en-AU"/>
        </w:rPr>
        <w:br/>
        <w:t xml:space="preserve"> </w:t>
      </w:r>
      <w:r w:rsidRPr="006D1ED2">
        <w:rPr>
          <w:rFonts w:ascii="Times New Roman" w:eastAsia="Times New Roman" w:hAnsi="Times New Roman" w:cs="Times New Roman"/>
          <w:i/>
          <w:color w:val="000000"/>
          <w:sz w:val="23"/>
          <w:szCs w:val="23"/>
          <w:lang w:eastAsia="en-AU"/>
        </w:rPr>
        <w:t xml:space="preserve">Rules 2018, </w:t>
      </w:r>
      <w:r w:rsidRPr="006D1ED2">
        <w:rPr>
          <w:rFonts w:ascii="Times New Roman" w:eastAsia="Times New Roman" w:hAnsi="Times New Roman" w:cs="Times New Roman"/>
          <w:color w:val="000000"/>
          <w:sz w:val="23"/>
          <w:szCs w:val="23"/>
          <w:lang w:eastAsia="en-AU"/>
        </w:rPr>
        <w:t>the</w:t>
      </w:r>
      <w:r w:rsidRPr="006D1ED2">
        <w:rPr>
          <w:rFonts w:ascii="Times New Roman" w:eastAsia="Times New Roman" w:hAnsi="Times New Roman" w:cs="Times New Roman"/>
          <w:i/>
          <w:color w:val="000000"/>
          <w:sz w:val="23"/>
          <w:szCs w:val="23"/>
          <w:lang w:eastAsia="en-AU"/>
        </w:rPr>
        <w:t xml:space="preserve"> Youth Court (Adoption) Rules 2018</w:t>
      </w:r>
      <w:r w:rsidRPr="006D1ED2">
        <w:rPr>
          <w:rFonts w:ascii="Times New Roman" w:eastAsia="Times New Roman" w:hAnsi="Times New Roman" w:cs="Times New Roman"/>
          <w:color w:val="000000"/>
          <w:sz w:val="23"/>
          <w:szCs w:val="23"/>
          <w:lang w:eastAsia="en-AU"/>
        </w:rPr>
        <w:t xml:space="preserve"> and the </w:t>
      </w:r>
      <w:r w:rsidRPr="006D1ED2">
        <w:rPr>
          <w:rFonts w:ascii="Times New Roman" w:eastAsia="Times New Roman" w:hAnsi="Times New Roman" w:cs="Times New Roman"/>
          <w:i/>
          <w:color w:val="000000"/>
          <w:sz w:val="23"/>
          <w:szCs w:val="23"/>
          <w:lang w:eastAsia="en-AU"/>
        </w:rPr>
        <w:t xml:space="preserve">Youth Court (Young Offenders) Rules 2016 </w:t>
      </w:r>
      <w:r w:rsidRPr="006D1ED2">
        <w:rPr>
          <w:rFonts w:ascii="Times New Roman" w:eastAsia="Times New Roman" w:hAnsi="Times New Roman" w:cs="Times New Roman"/>
          <w:color w:val="000000"/>
          <w:sz w:val="23"/>
          <w:szCs w:val="23"/>
          <w:lang w:eastAsia="en-AU"/>
        </w:rPr>
        <w:t xml:space="preserve">(as </w:t>
      </w:r>
      <w:r w:rsidR="00977CE8">
        <w:rPr>
          <w:rFonts w:ascii="Times New Roman" w:eastAsia="Times New Roman" w:hAnsi="Times New Roman" w:cs="Times New Roman"/>
          <w:color w:val="000000"/>
          <w:sz w:val="23"/>
          <w:szCs w:val="23"/>
          <w:lang w:eastAsia="en-AU"/>
        </w:rPr>
        <w:br/>
        <w:t xml:space="preserve"> </w:t>
      </w:r>
      <w:r w:rsidRPr="006D1ED2">
        <w:rPr>
          <w:rFonts w:ascii="Times New Roman" w:eastAsia="Times New Roman" w:hAnsi="Times New Roman" w:cs="Times New Roman"/>
          <w:color w:val="000000"/>
          <w:sz w:val="23"/>
          <w:szCs w:val="23"/>
          <w:lang w:eastAsia="en-AU"/>
        </w:rPr>
        <w:t>the case requires).</w:t>
      </w:r>
    </w:p>
    <w:p w14:paraId="5E00827D" w14:textId="77777777" w:rsidR="006D1ED2" w:rsidRPr="006D1ED2" w:rsidRDefault="006D1ED2" w:rsidP="003F6C30">
      <w:pPr>
        <w:keepNext/>
        <w:keepLines/>
        <w:numPr>
          <w:ilvl w:val="0"/>
          <w:numId w:val="4"/>
        </w:numPr>
        <w:spacing w:beforeLines="40" w:before="96" w:after="10" w:line="240" w:lineRule="auto"/>
        <w:ind w:hanging="436"/>
        <w:jc w:val="both"/>
        <w:rPr>
          <w:rFonts w:ascii="Times New Roman" w:eastAsia="Times New Roman" w:hAnsi="Times New Roman" w:cs="Times New Roman"/>
          <w:color w:val="000000"/>
          <w:sz w:val="23"/>
          <w:szCs w:val="23"/>
          <w:lang w:eastAsia="en-AU"/>
        </w:rPr>
      </w:pPr>
      <w:r w:rsidRPr="006D1ED2">
        <w:rPr>
          <w:rFonts w:ascii="Times New Roman" w:eastAsia="Times New Roman" w:hAnsi="Times New Roman" w:cs="Times New Roman"/>
          <w:color w:val="000000"/>
          <w:sz w:val="23"/>
          <w:szCs w:val="23"/>
          <w:lang w:eastAsia="en-AU"/>
        </w:rPr>
        <w:lastRenderedPageBreak/>
        <w:t xml:space="preserve">Forms for use specifically in the surrogacy jurisdiction must use numbering with the prefix </w:t>
      </w:r>
      <w:r w:rsidRPr="006D1ED2">
        <w:rPr>
          <w:rFonts w:ascii="Times New Roman" w:eastAsia="Times New Roman" w:hAnsi="Times New Roman" w:cs="Times New Roman"/>
          <w:i/>
          <w:color w:val="000000"/>
          <w:sz w:val="23"/>
          <w:szCs w:val="23"/>
          <w:lang w:eastAsia="en-AU"/>
        </w:rPr>
        <w:t>S</w:t>
      </w:r>
      <w:bookmarkEnd w:id="10"/>
      <w:r w:rsidRPr="006D1ED2">
        <w:rPr>
          <w:rFonts w:ascii="Times New Roman" w:eastAsia="Times New Roman" w:hAnsi="Times New Roman" w:cs="Times New Roman"/>
          <w:i/>
          <w:color w:val="000000"/>
          <w:sz w:val="23"/>
          <w:szCs w:val="23"/>
          <w:lang w:eastAsia="en-AU"/>
        </w:rPr>
        <w:t>.</w:t>
      </w:r>
    </w:p>
    <w:p w14:paraId="549ADC49" w14:textId="77777777" w:rsidR="006D1ED2" w:rsidRPr="006D1ED2" w:rsidRDefault="006D1ED2" w:rsidP="003F6C30">
      <w:pPr>
        <w:keepNext/>
        <w:keepLines/>
        <w:numPr>
          <w:ilvl w:val="0"/>
          <w:numId w:val="4"/>
        </w:numPr>
        <w:spacing w:beforeLines="40" w:before="96" w:after="10" w:line="240" w:lineRule="auto"/>
        <w:ind w:hanging="436"/>
        <w:jc w:val="both"/>
        <w:rPr>
          <w:rFonts w:ascii="Times New Roman" w:eastAsia="Times New Roman" w:hAnsi="Times New Roman" w:cs="Times New Roman"/>
          <w:color w:val="000000"/>
          <w:sz w:val="23"/>
          <w:szCs w:val="23"/>
          <w:lang w:eastAsia="en-AU"/>
        </w:rPr>
      </w:pPr>
      <w:r w:rsidRPr="006D1ED2">
        <w:rPr>
          <w:rFonts w:ascii="Times New Roman" w:eastAsia="Times New Roman" w:hAnsi="Times New Roman" w:cs="Times New Roman"/>
          <w:color w:val="000000"/>
          <w:sz w:val="23"/>
          <w:szCs w:val="23"/>
          <w:lang w:eastAsia="en-AU"/>
        </w:rPr>
        <w:t>The forms set out in the Schedule must be used for the purposes specified in the Schedule or these rules. </w:t>
      </w:r>
    </w:p>
    <w:p w14:paraId="5401C56B" w14:textId="77777777" w:rsidR="006D1ED2" w:rsidRPr="006D1ED2" w:rsidRDefault="006D1ED2" w:rsidP="003F6C30">
      <w:pPr>
        <w:keepNext/>
        <w:keepLines/>
        <w:autoSpaceDE w:val="0"/>
        <w:autoSpaceDN w:val="0"/>
        <w:adjustRightInd w:val="0"/>
        <w:spacing w:beforeLines="40" w:before="96" w:after="10" w:line="240" w:lineRule="auto"/>
        <w:jc w:val="both"/>
        <w:rPr>
          <w:rFonts w:ascii="Times New Roman" w:eastAsia="Times New Roman" w:hAnsi="Times New Roman" w:cs="Times New Roman"/>
          <w:b/>
          <w:bCs/>
          <w:color w:val="000000"/>
          <w:sz w:val="26"/>
          <w:szCs w:val="26"/>
          <w:lang w:eastAsia="en-AU"/>
        </w:rPr>
      </w:pPr>
      <w:r w:rsidRPr="006D1ED2">
        <w:rPr>
          <w:rFonts w:ascii="Times New Roman" w:eastAsia="Times New Roman" w:hAnsi="Times New Roman" w:cs="Times New Roman"/>
          <w:b/>
          <w:bCs/>
          <w:color w:val="000000"/>
          <w:sz w:val="26"/>
          <w:szCs w:val="26"/>
          <w:lang w:eastAsia="en-AU"/>
        </w:rPr>
        <w:t>9—</w:t>
      </w:r>
      <w:proofErr w:type="spellStart"/>
      <w:r w:rsidRPr="006D1ED2">
        <w:rPr>
          <w:rFonts w:ascii="Times New Roman" w:eastAsia="Times New Roman" w:hAnsi="Times New Roman" w:cs="Times New Roman"/>
          <w:b/>
          <w:bCs/>
          <w:color w:val="000000"/>
          <w:sz w:val="26"/>
          <w:szCs w:val="26"/>
          <w:lang w:eastAsia="en-AU"/>
        </w:rPr>
        <w:t>Caseflow</w:t>
      </w:r>
      <w:proofErr w:type="spellEnd"/>
      <w:r w:rsidRPr="006D1ED2">
        <w:rPr>
          <w:rFonts w:ascii="Times New Roman" w:eastAsia="Times New Roman" w:hAnsi="Times New Roman" w:cs="Times New Roman"/>
          <w:b/>
          <w:bCs/>
          <w:color w:val="000000"/>
          <w:sz w:val="26"/>
          <w:szCs w:val="26"/>
          <w:lang w:eastAsia="en-AU"/>
        </w:rPr>
        <w:t xml:space="preserve"> management</w:t>
      </w:r>
    </w:p>
    <w:p w14:paraId="62FF7F19" w14:textId="3D942EAB" w:rsidR="006D1ED2" w:rsidRPr="006D1ED2" w:rsidRDefault="009842B3" w:rsidP="003F6C30">
      <w:pPr>
        <w:keepNext/>
        <w:keepLines/>
        <w:numPr>
          <w:ilvl w:val="0"/>
          <w:numId w:val="1"/>
        </w:numPr>
        <w:autoSpaceDE w:val="0"/>
        <w:autoSpaceDN w:val="0"/>
        <w:adjustRightInd w:val="0"/>
        <w:spacing w:beforeLines="40" w:before="96" w:after="10" w:line="240" w:lineRule="auto"/>
        <w:ind w:left="567" w:hanging="283"/>
        <w:jc w:val="both"/>
        <w:rPr>
          <w:rFonts w:ascii="Times New Roman" w:eastAsia="Times New Roman" w:hAnsi="Times New Roman" w:cs="Times New Roman"/>
          <w:bCs/>
          <w:color w:val="000000"/>
          <w:sz w:val="23"/>
          <w:szCs w:val="23"/>
          <w:lang w:eastAsia="en-AU"/>
        </w:rPr>
      </w:pPr>
      <w:r>
        <w:rPr>
          <w:rFonts w:ascii="Times New Roman" w:eastAsia="Times New Roman" w:hAnsi="Times New Roman" w:cs="Times New Roman"/>
          <w:bCs/>
          <w:color w:val="000000"/>
          <w:sz w:val="23"/>
          <w:szCs w:val="23"/>
          <w:lang w:eastAsia="en-AU"/>
        </w:rPr>
        <w:t xml:space="preserve"> </w:t>
      </w:r>
      <w:r w:rsidR="006D1ED2" w:rsidRPr="006D1ED2">
        <w:rPr>
          <w:rFonts w:ascii="Times New Roman" w:eastAsia="Times New Roman" w:hAnsi="Times New Roman" w:cs="Times New Roman"/>
          <w:bCs/>
          <w:color w:val="000000"/>
          <w:sz w:val="23"/>
          <w:szCs w:val="23"/>
          <w:lang w:eastAsia="en-AU"/>
        </w:rPr>
        <w:t xml:space="preserve">These rules are made </w:t>
      </w:r>
      <w:proofErr w:type="gramStart"/>
      <w:r w:rsidR="006D1ED2" w:rsidRPr="006D1ED2">
        <w:rPr>
          <w:rFonts w:ascii="Times New Roman" w:eastAsia="Times New Roman" w:hAnsi="Times New Roman" w:cs="Times New Roman"/>
          <w:bCs/>
          <w:color w:val="000000"/>
          <w:sz w:val="23"/>
          <w:szCs w:val="23"/>
          <w:lang w:eastAsia="en-AU"/>
        </w:rPr>
        <w:t>for the purpose of</w:t>
      </w:r>
      <w:proofErr w:type="gramEnd"/>
      <w:r w:rsidR="006D1ED2" w:rsidRPr="006D1ED2">
        <w:rPr>
          <w:rFonts w:ascii="Times New Roman" w:eastAsia="Times New Roman" w:hAnsi="Times New Roman" w:cs="Times New Roman"/>
          <w:bCs/>
          <w:color w:val="000000"/>
          <w:sz w:val="23"/>
          <w:szCs w:val="23"/>
          <w:lang w:eastAsia="en-AU"/>
        </w:rPr>
        <w:t xml:space="preserve"> establishing orderly procedures for the conduct of litigation in the </w:t>
      </w:r>
      <w:r>
        <w:rPr>
          <w:rFonts w:ascii="Times New Roman" w:eastAsia="Times New Roman" w:hAnsi="Times New Roman" w:cs="Times New Roman"/>
          <w:bCs/>
          <w:color w:val="000000"/>
          <w:sz w:val="23"/>
          <w:szCs w:val="23"/>
          <w:lang w:eastAsia="en-AU"/>
        </w:rPr>
        <w:t xml:space="preserve"> </w:t>
      </w:r>
      <w:r>
        <w:rPr>
          <w:rFonts w:ascii="Times New Roman" w:eastAsia="Times New Roman" w:hAnsi="Times New Roman" w:cs="Times New Roman"/>
          <w:bCs/>
          <w:color w:val="000000"/>
          <w:sz w:val="23"/>
          <w:szCs w:val="23"/>
          <w:lang w:eastAsia="en-AU"/>
        </w:rPr>
        <w:br/>
        <w:t xml:space="preserve"> </w:t>
      </w:r>
      <w:r w:rsidR="006D1ED2" w:rsidRPr="006D1ED2">
        <w:rPr>
          <w:rFonts w:ascii="Times New Roman" w:eastAsia="Times New Roman" w:hAnsi="Times New Roman" w:cs="Times New Roman"/>
          <w:bCs/>
          <w:color w:val="000000"/>
          <w:sz w:val="23"/>
          <w:szCs w:val="23"/>
          <w:lang w:eastAsia="en-AU"/>
        </w:rPr>
        <w:t xml:space="preserve">Court and of promoting the just and efficient determination of such litigation. </w:t>
      </w:r>
    </w:p>
    <w:p w14:paraId="7EBBCB21" w14:textId="28DDB9FA" w:rsidR="006D1ED2" w:rsidRPr="006D1ED2" w:rsidRDefault="009842B3" w:rsidP="003F6C30">
      <w:pPr>
        <w:keepNext/>
        <w:keepLines/>
        <w:numPr>
          <w:ilvl w:val="0"/>
          <w:numId w:val="1"/>
        </w:numPr>
        <w:autoSpaceDE w:val="0"/>
        <w:autoSpaceDN w:val="0"/>
        <w:adjustRightInd w:val="0"/>
        <w:spacing w:beforeLines="40" w:before="96" w:after="10" w:line="240" w:lineRule="auto"/>
        <w:ind w:left="567" w:hanging="283"/>
        <w:jc w:val="both"/>
        <w:rPr>
          <w:rFonts w:ascii="Times New Roman" w:eastAsia="Times New Roman" w:hAnsi="Times New Roman" w:cs="Times New Roman"/>
          <w:bCs/>
          <w:color w:val="000000"/>
          <w:sz w:val="23"/>
          <w:szCs w:val="23"/>
          <w:lang w:eastAsia="en-AU"/>
        </w:rPr>
      </w:pPr>
      <w:r>
        <w:rPr>
          <w:rFonts w:ascii="Times New Roman" w:eastAsia="Times New Roman" w:hAnsi="Times New Roman" w:cs="Times New Roman"/>
          <w:bCs/>
          <w:color w:val="000000"/>
          <w:sz w:val="23"/>
          <w:szCs w:val="23"/>
          <w:lang w:eastAsia="en-AU"/>
        </w:rPr>
        <w:t xml:space="preserve"> </w:t>
      </w:r>
      <w:r w:rsidR="006D1ED2" w:rsidRPr="006D1ED2">
        <w:rPr>
          <w:rFonts w:ascii="Times New Roman" w:eastAsia="Times New Roman" w:hAnsi="Times New Roman" w:cs="Times New Roman"/>
          <w:bCs/>
          <w:color w:val="000000"/>
          <w:sz w:val="23"/>
          <w:szCs w:val="23"/>
          <w:lang w:eastAsia="en-AU"/>
        </w:rPr>
        <w:t xml:space="preserve">These rules are not intended to defeat the determination of litigation according to the merits of the case of </w:t>
      </w:r>
      <w:r>
        <w:rPr>
          <w:rFonts w:ascii="Times New Roman" w:eastAsia="Times New Roman" w:hAnsi="Times New Roman" w:cs="Times New Roman"/>
          <w:bCs/>
          <w:color w:val="000000"/>
          <w:sz w:val="23"/>
          <w:szCs w:val="23"/>
          <w:lang w:eastAsia="en-AU"/>
        </w:rPr>
        <w:br/>
        <w:t xml:space="preserve"> </w:t>
      </w:r>
      <w:r w:rsidR="006D1ED2" w:rsidRPr="006D1ED2">
        <w:rPr>
          <w:rFonts w:ascii="Times New Roman" w:eastAsia="Times New Roman" w:hAnsi="Times New Roman" w:cs="Times New Roman"/>
          <w:bCs/>
          <w:color w:val="000000"/>
          <w:sz w:val="23"/>
          <w:szCs w:val="23"/>
          <w:lang w:eastAsia="en-AU"/>
        </w:rPr>
        <w:t xml:space="preserve">litigants who are genuinely endeavouring to comply with the procedures of the Court, and are to be </w:t>
      </w:r>
      <w:r>
        <w:rPr>
          <w:rFonts w:ascii="Times New Roman" w:eastAsia="Times New Roman" w:hAnsi="Times New Roman" w:cs="Times New Roman"/>
          <w:bCs/>
          <w:color w:val="000000"/>
          <w:sz w:val="23"/>
          <w:szCs w:val="23"/>
          <w:lang w:eastAsia="en-AU"/>
        </w:rPr>
        <w:br/>
        <w:t xml:space="preserve"> </w:t>
      </w:r>
      <w:r w:rsidR="006D1ED2" w:rsidRPr="006D1ED2">
        <w:rPr>
          <w:rFonts w:ascii="Times New Roman" w:eastAsia="Times New Roman" w:hAnsi="Times New Roman" w:cs="Times New Roman"/>
          <w:bCs/>
          <w:color w:val="000000"/>
          <w:sz w:val="23"/>
          <w:szCs w:val="23"/>
          <w:lang w:eastAsia="en-AU"/>
        </w:rPr>
        <w:t xml:space="preserve">interpreted and applied with the purpose set out in </w:t>
      </w:r>
      <w:proofErr w:type="spellStart"/>
      <w:r w:rsidR="006D1ED2" w:rsidRPr="006D1ED2">
        <w:rPr>
          <w:rFonts w:ascii="Times New Roman" w:eastAsia="Times New Roman" w:hAnsi="Times New Roman" w:cs="Times New Roman"/>
          <w:bCs/>
          <w:color w:val="000000"/>
          <w:sz w:val="23"/>
          <w:szCs w:val="23"/>
          <w:lang w:eastAsia="en-AU"/>
        </w:rPr>
        <w:t>subrule</w:t>
      </w:r>
      <w:proofErr w:type="spellEnd"/>
      <w:r w:rsidR="006D1ED2" w:rsidRPr="006D1ED2">
        <w:rPr>
          <w:rFonts w:ascii="Times New Roman" w:eastAsia="Times New Roman" w:hAnsi="Times New Roman" w:cs="Times New Roman"/>
          <w:bCs/>
          <w:color w:val="000000"/>
          <w:sz w:val="23"/>
          <w:szCs w:val="23"/>
          <w:lang w:eastAsia="en-AU"/>
        </w:rPr>
        <w:t xml:space="preserve"> (1) in view.</w:t>
      </w:r>
    </w:p>
    <w:p w14:paraId="056CA428" w14:textId="2FE3CC92" w:rsidR="006D1ED2" w:rsidRPr="006D1ED2" w:rsidRDefault="009842B3" w:rsidP="003F6C30">
      <w:pPr>
        <w:keepNext/>
        <w:keepLines/>
        <w:numPr>
          <w:ilvl w:val="0"/>
          <w:numId w:val="1"/>
        </w:numPr>
        <w:autoSpaceDE w:val="0"/>
        <w:autoSpaceDN w:val="0"/>
        <w:adjustRightInd w:val="0"/>
        <w:spacing w:beforeLines="40" w:before="96" w:after="10" w:line="240" w:lineRule="auto"/>
        <w:ind w:left="567" w:hanging="283"/>
        <w:jc w:val="both"/>
        <w:rPr>
          <w:rFonts w:ascii="Times New Roman" w:eastAsia="Times New Roman" w:hAnsi="Times New Roman" w:cs="Times New Roman"/>
          <w:bCs/>
          <w:color w:val="000000"/>
          <w:sz w:val="23"/>
          <w:szCs w:val="23"/>
          <w:lang w:eastAsia="en-AU"/>
        </w:rPr>
      </w:pPr>
      <w:r>
        <w:rPr>
          <w:rFonts w:ascii="Times New Roman" w:eastAsia="Times New Roman" w:hAnsi="Times New Roman" w:cs="Times New Roman"/>
          <w:bCs/>
          <w:color w:val="000000"/>
          <w:sz w:val="23"/>
          <w:szCs w:val="23"/>
          <w:lang w:eastAsia="en-AU"/>
        </w:rPr>
        <w:t xml:space="preserve"> </w:t>
      </w:r>
      <w:r w:rsidR="006D1ED2" w:rsidRPr="006D1ED2">
        <w:rPr>
          <w:rFonts w:ascii="Times New Roman" w:eastAsia="Times New Roman" w:hAnsi="Times New Roman" w:cs="Times New Roman"/>
          <w:bCs/>
          <w:color w:val="000000"/>
          <w:sz w:val="23"/>
          <w:szCs w:val="23"/>
          <w:lang w:eastAsia="en-AU"/>
        </w:rPr>
        <w:t xml:space="preserve">Proceedings in the Court will be managed and supervised in accordance with a system of positive </w:t>
      </w:r>
      <w:proofErr w:type="spellStart"/>
      <w:r w:rsidR="006D1ED2" w:rsidRPr="006D1ED2">
        <w:rPr>
          <w:rFonts w:ascii="Times New Roman" w:eastAsia="Times New Roman" w:hAnsi="Times New Roman" w:cs="Times New Roman"/>
          <w:bCs/>
          <w:color w:val="000000"/>
          <w:sz w:val="23"/>
          <w:szCs w:val="23"/>
          <w:lang w:eastAsia="en-AU"/>
        </w:rPr>
        <w:t>caseflow</w:t>
      </w:r>
      <w:proofErr w:type="spellEnd"/>
      <w:r w:rsidR="006D1ED2" w:rsidRPr="006D1ED2">
        <w:rPr>
          <w:rFonts w:ascii="Times New Roman" w:eastAsia="Times New Roman" w:hAnsi="Times New Roman" w:cs="Times New Roman"/>
          <w:bCs/>
          <w:color w:val="000000"/>
          <w:sz w:val="23"/>
          <w:szCs w:val="23"/>
          <w:lang w:eastAsia="en-AU"/>
        </w:rPr>
        <w:t xml:space="preserve"> </w:t>
      </w:r>
      <w:r>
        <w:rPr>
          <w:rFonts w:ascii="Times New Roman" w:eastAsia="Times New Roman" w:hAnsi="Times New Roman" w:cs="Times New Roman"/>
          <w:bCs/>
          <w:color w:val="000000"/>
          <w:sz w:val="23"/>
          <w:szCs w:val="23"/>
          <w:lang w:eastAsia="en-AU"/>
        </w:rPr>
        <w:t xml:space="preserve"> </w:t>
      </w:r>
      <w:r>
        <w:rPr>
          <w:rFonts w:ascii="Times New Roman" w:eastAsia="Times New Roman" w:hAnsi="Times New Roman" w:cs="Times New Roman"/>
          <w:bCs/>
          <w:color w:val="000000"/>
          <w:sz w:val="23"/>
          <w:szCs w:val="23"/>
          <w:lang w:eastAsia="en-AU"/>
        </w:rPr>
        <w:br/>
        <w:t xml:space="preserve"> </w:t>
      </w:r>
      <w:r w:rsidR="006D1ED2" w:rsidRPr="006D1ED2">
        <w:rPr>
          <w:rFonts w:ascii="Times New Roman" w:eastAsia="Times New Roman" w:hAnsi="Times New Roman" w:cs="Times New Roman"/>
          <w:bCs/>
          <w:color w:val="000000"/>
          <w:sz w:val="23"/>
          <w:szCs w:val="23"/>
          <w:lang w:eastAsia="en-AU"/>
        </w:rPr>
        <w:t xml:space="preserve">management with the objects of – </w:t>
      </w:r>
    </w:p>
    <w:p w14:paraId="33E24D0D" w14:textId="77777777" w:rsidR="006D1ED2" w:rsidRPr="006D1ED2" w:rsidRDefault="006D1ED2" w:rsidP="003F6C30">
      <w:pPr>
        <w:keepNext/>
        <w:keepLines/>
        <w:numPr>
          <w:ilvl w:val="0"/>
          <w:numId w:val="2"/>
        </w:numPr>
        <w:autoSpaceDE w:val="0"/>
        <w:autoSpaceDN w:val="0"/>
        <w:adjustRightInd w:val="0"/>
        <w:spacing w:beforeLines="40" w:before="96" w:after="10" w:line="240" w:lineRule="auto"/>
        <w:ind w:left="1287"/>
        <w:jc w:val="both"/>
        <w:rPr>
          <w:rFonts w:ascii="Times New Roman" w:eastAsia="Times New Roman" w:hAnsi="Times New Roman" w:cs="Times New Roman"/>
          <w:bCs/>
          <w:color w:val="000000"/>
          <w:sz w:val="23"/>
          <w:szCs w:val="23"/>
          <w:lang w:eastAsia="en-AU"/>
        </w:rPr>
      </w:pPr>
      <w:r w:rsidRPr="006D1ED2">
        <w:rPr>
          <w:rFonts w:ascii="Times New Roman" w:eastAsia="Times New Roman" w:hAnsi="Times New Roman" w:cs="Times New Roman"/>
          <w:bCs/>
          <w:color w:val="000000"/>
          <w:sz w:val="23"/>
          <w:szCs w:val="23"/>
          <w:lang w:eastAsia="en-AU"/>
        </w:rPr>
        <w:t>promoting the just determination of litigation; and</w:t>
      </w:r>
    </w:p>
    <w:p w14:paraId="0BB2C03F" w14:textId="77777777" w:rsidR="006D1ED2" w:rsidRPr="006D1ED2" w:rsidRDefault="006D1ED2" w:rsidP="003F6C30">
      <w:pPr>
        <w:keepNext/>
        <w:keepLines/>
        <w:numPr>
          <w:ilvl w:val="0"/>
          <w:numId w:val="2"/>
        </w:numPr>
        <w:autoSpaceDE w:val="0"/>
        <w:autoSpaceDN w:val="0"/>
        <w:adjustRightInd w:val="0"/>
        <w:spacing w:beforeLines="40" w:before="96" w:after="10" w:line="240" w:lineRule="auto"/>
        <w:ind w:left="1287"/>
        <w:jc w:val="both"/>
        <w:rPr>
          <w:rFonts w:ascii="Times New Roman" w:eastAsia="Times New Roman" w:hAnsi="Times New Roman" w:cs="Times New Roman"/>
          <w:bCs/>
          <w:color w:val="000000"/>
          <w:sz w:val="23"/>
          <w:szCs w:val="23"/>
          <w:lang w:eastAsia="en-AU"/>
        </w:rPr>
      </w:pPr>
      <w:r w:rsidRPr="006D1ED2">
        <w:rPr>
          <w:rFonts w:ascii="Times New Roman" w:eastAsia="Times New Roman" w:hAnsi="Times New Roman" w:cs="Times New Roman"/>
          <w:bCs/>
          <w:color w:val="000000"/>
          <w:sz w:val="23"/>
          <w:szCs w:val="23"/>
          <w:lang w:eastAsia="en-AU"/>
        </w:rPr>
        <w:t>disposing efficiently of the business of the Court; and</w:t>
      </w:r>
    </w:p>
    <w:p w14:paraId="6385E02A" w14:textId="77777777" w:rsidR="006D1ED2" w:rsidRPr="006D1ED2" w:rsidRDefault="006D1ED2" w:rsidP="003F6C30">
      <w:pPr>
        <w:keepNext/>
        <w:keepLines/>
        <w:numPr>
          <w:ilvl w:val="0"/>
          <w:numId w:val="2"/>
        </w:numPr>
        <w:autoSpaceDE w:val="0"/>
        <w:autoSpaceDN w:val="0"/>
        <w:adjustRightInd w:val="0"/>
        <w:spacing w:beforeLines="40" w:before="96" w:after="10" w:line="240" w:lineRule="auto"/>
        <w:ind w:left="1287"/>
        <w:jc w:val="both"/>
        <w:rPr>
          <w:rFonts w:ascii="Times New Roman" w:eastAsia="Times New Roman" w:hAnsi="Times New Roman" w:cs="Times New Roman"/>
          <w:bCs/>
          <w:color w:val="000000"/>
          <w:sz w:val="23"/>
          <w:szCs w:val="23"/>
          <w:lang w:eastAsia="en-AU"/>
        </w:rPr>
      </w:pPr>
      <w:r w:rsidRPr="006D1ED2">
        <w:rPr>
          <w:rFonts w:ascii="Times New Roman" w:eastAsia="Times New Roman" w:hAnsi="Times New Roman" w:cs="Times New Roman"/>
          <w:bCs/>
          <w:color w:val="000000"/>
          <w:sz w:val="23"/>
          <w:szCs w:val="23"/>
          <w:lang w:eastAsia="en-AU"/>
        </w:rPr>
        <w:t>maximising the efficient use of available judicial and administrative resources; and</w:t>
      </w:r>
    </w:p>
    <w:p w14:paraId="21F59CB4" w14:textId="77777777" w:rsidR="006D1ED2" w:rsidRPr="006D1ED2" w:rsidRDefault="006D1ED2" w:rsidP="003F6C30">
      <w:pPr>
        <w:keepNext/>
        <w:keepLines/>
        <w:numPr>
          <w:ilvl w:val="0"/>
          <w:numId w:val="2"/>
        </w:numPr>
        <w:autoSpaceDE w:val="0"/>
        <w:autoSpaceDN w:val="0"/>
        <w:adjustRightInd w:val="0"/>
        <w:spacing w:beforeLines="40" w:before="96" w:after="10" w:line="240" w:lineRule="auto"/>
        <w:ind w:left="1287"/>
        <w:jc w:val="both"/>
        <w:rPr>
          <w:rFonts w:ascii="Times New Roman" w:eastAsia="Times New Roman" w:hAnsi="Times New Roman" w:cs="Times New Roman"/>
          <w:bCs/>
          <w:color w:val="000000"/>
          <w:sz w:val="23"/>
          <w:szCs w:val="23"/>
          <w:lang w:eastAsia="en-AU"/>
        </w:rPr>
      </w:pPr>
      <w:r w:rsidRPr="006D1ED2">
        <w:rPr>
          <w:rFonts w:ascii="Times New Roman" w:eastAsia="Times New Roman" w:hAnsi="Times New Roman" w:cs="Times New Roman"/>
          <w:bCs/>
          <w:color w:val="000000"/>
          <w:sz w:val="23"/>
          <w:szCs w:val="23"/>
          <w:lang w:eastAsia="en-AU"/>
        </w:rPr>
        <w:t>facilitating the timely disposal of business at a cost affordable by the parties,</w:t>
      </w:r>
    </w:p>
    <w:p w14:paraId="66895904" w14:textId="77777777" w:rsidR="006D1ED2" w:rsidRPr="006D1ED2" w:rsidRDefault="006D1ED2" w:rsidP="003F6C30">
      <w:pPr>
        <w:keepNext/>
        <w:keepLines/>
        <w:autoSpaceDE w:val="0"/>
        <w:autoSpaceDN w:val="0"/>
        <w:adjustRightInd w:val="0"/>
        <w:spacing w:beforeLines="40" w:before="96" w:after="10" w:line="240" w:lineRule="auto"/>
        <w:ind w:left="720"/>
        <w:jc w:val="both"/>
        <w:rPr>
          <w:rFonts w:ascii="Times New Roman" w:eastAsia="Times New Roman" w:hAnsi="Times New Roman" w:cs="Times New Roman"/>
          <w:bCs/>
          <w:color w:val="000000"/>
          <w:sz w:val="23"/>
          <w:szCs w:val="23"/>
          <w:lang w:eastAsia="en-AU"/>
        </w:rPr>
      </w:pPr>
      <w:r w:rsidRPr="006D1ED2">
        <w:rPr>
          <w:rFonts w:ascii="Times New Roman" w:eastAsia="Times New Roman" w:hAnsi="Times New Roman" w:cs="Times New Roman"/>
          <w:bCs/>
          <w:color w:val="000000"/>
          <w:sz w:val="23"/>
          <w:szCs w:val="23"/>
          <w:lang w:eastAsia="en-AU"/>
        </w:rPr>
        <w:t>and these rules are to be construed and applied, and the processes and procedures of the Court conducted, so as best to ensure the attainment of these objects.</w:t>
      </w:r>
    </w:p>
    <w:p w14:paraId="3E28CE10" w14:textId="77777777" w:rsidR="006D1ED2" w:rsidRPr="006D1ED2" w:rsidRDefault="006D1ED2" w:rsidP="003F6C30">
      <w:pPr>
        <w:keepNext/>
        <w:keepLines/>
        <w:numPr>
          <w:ilvl w:val="0"/>
          <w:numId w:val="1"/>
        </w:numPr>
        <w:autoSpaceDE w:val="0"/>
        <w:autoSpaceDN w:val="0"/>
        <w:adjustRightInd w:val="0"/>
        <w:spacing w:beforeLines="40" w:before="96" w:after="10" w:line="240" w:lineRule="auto"/>
        <w:jc w:val="both"/>
        <w:rPr>
          <w:rFonts w:ascii="Times New Roman" w:eastAsia="Times New Roman" w:hAnsi="Times New Roman" w:cs="Times New Roman"/>
          <w:bCs/>
          <w:color w:val="000000"/>
          <w:sz w:val="23"/>
          <w:szCs w:val="23"/>
          <w:lang w:eastAsia="en-AU"/>
        </w:rPr>
      </w:pPr>
      <w:r w:rsidRPr="006D1ED2">
        <w:rPr>
          <w:rFonts w:ascii="Times New Roman" w:eastAsia="Times New Roman" w:hAnsi="Times New Roman" w:cs="Times New Roman"/>
          <w:bCs/>
          <w:color w:val="000000"/>
          <w:sz w:val="23"/>
          <w:szCs w:val="23"/>
          <w:lang w:eastAsia="en-AU"/>
        </w:rPr>
        <w:t>The practice, procedure and processes of the Court must have as their goal the elimination of any lapse of time, from the date of initiation of proceedings to their final determination, that is not reasonably required for the identification of factual and legal issues genuinely in dispute between the parties and the preparation of the case for trial or other disposition.</w:t>
      </w:r>
    </w:p>
    <w:p w14:paraId="3E760CF6" w14:textId="77777777" w:rsidR="006D1ED2" w:rsidRPr="006D1ED2" w:rsidRDefault="006D1ED2" w:rsidP="003F6C30">
      <w:pPr>
        <w:keepNext/>
        <w:keepLines/>
        <w:numPr>
          <w:ilvl w:val="0"/>
          <w:numId w:val="1"/>
        </w:numPr>
        <w:autoSpaceDE w:val="0"/>
        <w:autoSpaceDN w:val="0"/>
        <w:adjustRightInd w:val="0"/>
        <w:spacing w:beforeLines="40" w:before="96" w:after="10" w:line="240" w:lineRule="auto"/>
        <w:jc w:val="both"/>
        <w:rPr>
          <w:rFonts w:ascii="Times New Roman" w:eastAsia="Times New Roman" w:hAnsi="Times New Roman" w:cs="Times New Roman"/>
          <w:bCs/>
          <w:color w:val="000000"/>
          <w:sz w:val="23"/>
          <w:szCs w:val="23"/>
          <w:lang w:eastAsia="en-AU"/>
        </w:rPr>
      </w:pPr>
      <w:r w:rsidRPr="006D1ED2">
        <w:rPr>
          <w:rFonts w:ascii="Times New Roman" w:eastAsia="Times New Roman" w:hAnsi="Times New Roman" w:cs="Times New Roman"/>
          <w:bCs/>
          <w:color w:val="000000"/>
          <w:sz w:val="23"/>
          <w:szCs w:val="23"/>
          <w:lang w:eastAsia="en-AU"/>
        </w:rPr>
        <w:t xml:space="preserve">To these ends – </w:t>
      </w:r>
    </w:p>
    <w:p w14:paraId="51DC0857" w14:textId="77777777" w:rsidR="006D1ED2" w:rsidRPr="006D1ED2" w:rsidRDefault="006D1ED2" w:rsidP="003F6C30">
      <w:pPr>
        <w:keepNext/>
        <w:keepLines/>
        <w:numPr>
          <w:ilvl w:val="1"/>
          <w:numId w:val="1"/>
        </w:numPr>
        <w:autoSpaceDE w:val="0"/>
        <w:autoSpaceDN w:val="0"/>
        <w:adjustRightInd w:val="0"/>
        <w:spacing w:beforeLines="40" w:before="96" w:after="10" w:line="240" w:lineRule="auto"/>
        <w:ind w:left="1287"/>
        <w:jc w:val="both"/>
        <w:rPr>
          <w:rFonts w:ascii="Times New Roman" w:eastAsia="Times New Roman" w:hAnsi="Times New Roman" w:cs="Times New Roman"/>
          <w:bCs/>
          <w:color w:val="000000"/>
          <w:sz w:val="23"/>
          <w:szCs w:val="23"/>
          <w:lang w:eastAsia="en-AU"/>
        </w:rPr>
      </w:pPr>
      <w:r w:rsidRPr="006D1ED2">
        <w:rPr>
          <w:rFonts w:ascii="Times New Roman" w:eastAsia="Times New Roman" w:hAnsi="Times New Roman" w:cs="Times New Roman"/>
          <w:bCs/>
          <w:color w:val="000000"/>
          <w:sz w:val="23"/>
          <w:szCs w:val="23"/>
          <w:lang w:eastAsia="en-AU"/>
        </w:rPr>
        <w:t>parties to proceedings are required to be ready to proceed to trial by the date of the hearing at which a trial date is set; and</w:t>
      </w:r>
    </w:p>
    <w:p w14:paraId="0138DCAF" w14:textId="77777777" w:rsidR="006D1ED2" w:rsidRPr="006D1ED2" w:rsidRDefault="006D1ED2" w:rsidP="003F6C30">
      <w:pPr>
        <w:keepNext/>
        <w:keepLines/>
        <w:numPr>
          <w:ilvl w:val="1"/>
          <w:numId w:val="1"/>
        </w:numPr>
        <w:autoSpaceDE w:val="0"/>
        <w:autoSpaceDN w:val="0"/>
        <w:adjustRightInd w:val="0"/>
        <w:spacing w:beforeLines="40" w:before="96" w:after="10" w:line="240" w:lineRule="auto"/>
        <w:ind w:left="1287"/>
        <w:jc w:val="both"/>
        <w:rPr>
          <w:rFonts w:ascii="Times New Roman" w:eastAsia="Times New Roman" w:hAnsi="Times New Roman" w:cs="Times New Roman"/>
          <w:bCs/>
          <w:color w:val="000000"/>
          <w:sz w:val="23"/>
          <w:szCs w:val="23"/>
          <w:lang w:eastAsia="en-AU"/>
        </w:rPr>
      </w:pPr>
      <w:r w:rsidRPr="006D1ED2">
        <w:rPr>
          <w:rFonts w:ascii="Times New Roman" w:eastAsia="Times New Roman" w:hAnsi="Times New Roman" w:cs="Times New Roman"/>
          <w:bCs/>
          <w:color w:val="000000"/>
          <w:sz w:val="23"/>
          <w:szCs w:val="23"/>
          <w:lang w:eastAsia="en-AU"/>
        </w:rPr>
        <w:t xml:space="preserve">parties must fully comply with these Rules, the </w:t>
      </w:r>
      <w:r w:rsidRPr="006D1ED2">
        <w:rPr>
          <w:rFonts w:ascii="Times New Roman" w:eastAsia="Times New Roman" w:hAnsi="Times New Roman" w:cs="Times New Roman"/>
          <w:bCs/>
          <w:i/>
          <w:color w:val="000000"/>
          <w:sz w:val="23"/>
          <w:szCs w:val="23"/>
          <w:lang w:eastAsia="en-AU"/>
        </w:rPr>
        <w:t xml:space="preserve">Youth Court (Care and Protection) Rules 2018, </w:t>
      </w:r>
      <w:r w:rsidRPr="006D1ED2">
        <w:rPr>
          <w:rFonts w:ascii="Times New Roman" w:eastAsia="Times New Roman" w:hAnsi="Times New Roman" w:cs="Times New Roman"/>
          <w:bCs/>
          <w:color w:val="000000"/>
          <w:sz w:val="23"/>
          <w:szCs w:val="23"/>
          <w:lang w:eastAsia="en-AU"/>
        </w:rPr>
        <w:t>the</w:t>
      </w:r>
      <w:r w:rsidRPr="006D1ED2">
        <w:rPr>
          <w:rFonts w:ascii="Times New Roman" w:eastAsia="Times New Roman" w:hAnsi="Times New Roman" w:cs="Times New Roman"/>
          <w:bCs/>
          <w:i/>
          <w:color w:val="000000"/>
          <w:sz w:val="23"/>
          <w:szCs w:val="23"/>
          <w:lang w:eastAsia="en-AU"/>
        </w:rPr>
        <w:t xml:space="preserve"> Youth Court (Adoption) Rules 2018</w:t>
      </w:r>
      <w:r w:rsidRPr="006D1ED2">
        <w:rPr>
          <w:rFonts w:ascii="Times New Roman" w:eastAsia="Times New Roman" w:hAnsi="Times New Roman" w:cs="Times New Roman"/>
          <w:bCs/>
          <w:color w:val="000000"/>
          <w:sz w:val="23"/>
          <w:szCs w:val="23"/>
          <w:lang w:eastAsia="en-AU"/>
        </w:rPr>
        <w:t xml:space="preserve"> and the </w:t>
      </w:r>
      <w:r w:rsidRPr="006D1ED2">
        <w:rPr>
          <w:rFonts w:ascii="Times New Roman" w:eastAsia="Times New Roman" w:hAnsi="Times New Roman" w:cs="Times New Roman"/>
          <w:bCs/>
          <w:i/>
          <w:color w:val="000000"/>
          <w:sz w:val="23"/>
          <w:szCs w:val="23"/>
          <w:lang w:eastAsia="en-AU"/>
        </w:rPr>
        <w:t>Youth Court (Young Offenders) Rules 2016</w:t>
      </w:r>
      <w:r w:rsidRPr="006D1ED2">
        <w:rPr>
          <w:rFonts w:ascii="Times New Roman" w:eastAsia="Times New Roman" w:hAnsi="Times New Roman" w:cs="Times New Roman"/>
          <w:bCs/>
          <w:color w:val="000000"/>
          <w:sz w:val="23"/>
          <w:szCs w:val="23"/>
          <w:lang w:eastAsia="en-AU"/>
        </w:rPr>
        <w:t xml:space="preserve"> regarding pre-trial preparation; and</w:t>
      </w:r>
    </w:p>
    <w:p w14:paraId="7D76C856" w14:textId="77777777" w:rsidR="006D1ED2" w:rsidRPr="006D1ED2" w:rsidRDefault="006D1ED2" w:rsidP="003F6C30">
      <w:pPr>
        <w:keepNext/>
        <w:keepLines/>
        <w:numPr>
          <w:ilvl w:val="1"/>
          <w:numId w:val="1"/>
        </w:numPr>
        <w:autoSpaceDE w:val="0"/>
        <w:autoSpaceDN w:val="0"/>
        <w:adjustRightInd w:val="0"/>
        <w:spacing w:beforeLines="40" w:before="96" w:after="10" w:line="240" w:lineRule="auto"/>
        <w:ind w:left="1287"/>
        <w:jc w:val="both"/>
        <w:rPr>
          <w:rFonts w:ascii="Times New Roman" w:eastAsia="Times New Roman" w:hAnsi="Times New Roman" w:cs="Times New Roman"/>
          <w:bCs/>
          <w:color w:val="000000"/>
          <w:sz w:val="23"/>
          <w:szCs w:val="23"/>
          <w:lang w:eastAsia="en-AU"/>
        </w:rPr>
      </w:pPr>
      <w:r w:rsidRPr="006D1ED2">
        <w:rPr>
          <w:rFonts w:ascii="Times New Roman" w:eastAsia="Times New Roman" w:hAnsi="Times New Roman" w:cs="Times New Roman"/>
          <w:bCs/>
          <w:color w:val="000000"/>
          <w:sz w:val="23"/>
          <w:szCs w:val="23"/>
          <w:lang w:eastAsia="en-AU"/>
        </w:rPr>
        <w:t>a trial date which has been fixed will not be postponed unless the justice of the case, assessed, having regard to the obligations of the parties pursuant to paragraph (a), so requires.</w:t>
      </w:r>
    </w:p>
    <w:p w14:paraId="50F0963C" w14:textId="77777777" w:rsidR="006D1ED2" w:rsidRPr="006D1ED2" w:rsidRDefault="006D1ED2" w:rsidP="003F6C30">
      <w:pPr>
        <w:keepNext/>
        <w:keepLines/>
        <w:numPr>
          <w:ilvl w:val="0"/>
          <w:numId w:val="1"/>
        </w:numPr>
        <w:autoSpaceDE w:val="0"/>
        <w:autoSpaceDN w:val="0"/>
        <w:adjustRightInd w:val="0"/>
        <w:spacing w:beforeLines="40" w:before="96" w:after="10" w:line="240" w:lineRule="auto"/>
        <w:jc w:val="both"/>
        <w:rPr>
          <w:rFonts w:ascii="Times New Roman" w:eastAsia="Times New Roman" w:hAnsi="Times New Roman" w:cs="Times New Roman"/>
          <w:bCs/>
          <w:color w:val="000000"/>
          <w:sz w:val="23"/>
          <w:szCs w:val="23"/>
          <w:lang w:eastAsia="en-AU"/>
        </w:rPr>
      </w:pPr>
      <w:r w:rsidRPr="006D1ED2">
        <w:rPr>
          <w:rFonts w:ascii="Times New Roman" w:eastAsia="Times New Roman" w:hAnsi="Times New Roman" w:cs="Times New Roman"/>
          <w:bCs/>
          <w:color w:val="000000"/>
          <w:sz w:val="23"/>
          <w:szCs w:val="23"/>
          <w:lang w:eastAsia="en-AU"/>
        </w:rPr>
        <w:t xml:space="preserve">If an application is made at trial to amend proceedings, </w:t>
      </w:r>
      <w:proofErr w:type="gramStart"/>
      <w:r w:rsidRPr="006D1ED2">
        <w:rPr>
          <w:rFonts w:ascii="Times New Roman" w:eastAsia="Times New Roman" w:hAnsi="Times New Roman" w:cs="Times New Roman"/>
          <w:bCs/>
          <w:color w:val="000000"/>
          <w:sz w:val="23"/>
          <w:szCs w:val="23"/>
          <w:lang w:eastAsia="en-AU"/>
        </w:rPr>
        <w:t>particulars or</w:t>
      </w:r>
      <w:proofErr w:type="gramEnd"/>
      <w:r w:rsidRPr="006D1ED2">
        <w:rPr>
          <w:rFonts w:ascii="Times New Roman" w:eastAsia="Times New Roman" w:hAnsi="Times New Roman" w:cs="Times New Roman"/>
          <w:bCs/>
          <w:color w:val="000000"/>
          <w:sz w:val="23"/>
          <w:szCs w:val="23"/>
          <w:lang w:eastAsia="en-AU"/>
        </w:rPr>
        <w:t xml:space="preserve"> other process and the amendment would cause the trial to be postponed or adjourned, the Court may refuse the application so as to protect the integrity of the </w:t>
      </w:r>
      <w:proofErr w:type="spellStart"/>
      <w:r w:rsidRPr="006D1ED2">
        <w:rPr>
          <w:rFonts w:ascii="Times New Roman" w:eastAsia="Times New Roman" w:hAnsi="Times New Roman" w:cs="Times New Roman"/>
          <w:bCs/>
          <w:color w:val="000000"/>
          <w:sz w:val="23"/>
          <w:szCs w:val="23"/>
          <w:lang w:eastAsia="en-AU"/>
        </w:rPr>
        <w:t>caseflow</w:t>
      </w:r>
      <w:proofErr w:type="spellEnd"/>
      <w:r w:rsidRPr="006D1ED2">
        <w:rPr>
          <w:rFonts w:ascii="Times New Roman" w:eastAsia="Times New Roman" w:hAnsi="Times New Roman" w:cs="Times New Roman"/>
          <w:bCs/>
          <w:color w:val="000000"/>
          <w:sz w:val="23"/>
          <w:szCs w:val="23"/>
          <w:lang w:eastAsia="en-AU"/>
        </w:rPr>
        <w:t xml:space="preserve"> management system and implement the requirement that trials proceed at the time appointed, even if any injustice to the opposing party could have been avoided by an order for costs, adjournment or otherwise.</w:t>
      </w:r>
    </w:p>
    <w:p w14:paraId="38C05F14" w14:textId="77777777" w:rsidR="006D1ED2" w:rsidRPr="006D1ED2" w:rsidRDefault="006D1ED2" w:rsidP="003F6C30">
      <w:pPr>
        <w:keepNext/>
        <w:keepLines/>
        <w:numPr>
          <w:ilvl w:val="0"/>
          <w:numId w:val="1"/>
        </w:numPr>
        <w:autoSpaceDE w:val="0"/>
        <w:autoSpaceDN w:val="0"/>
        <w:adjustRightInd w:val="0"/>
        <w:spacing w:beforeLines="40" w:before="96" w:after="10" w:line="240" w:lineRule="auto"/>
        <w:jc w:val="both"/>
        <w:rPr>
          <w:rFonts w:ascii="Times New Roman" w:eastAsia="Times New Roman" w:hAnsi="Times New Roman" w:cs="Times New Roman"/>
          <w:bCs/>
          <w:color w:val="000000"/>
          <w:sz w:val="23"/>
          <w:szCs w:val="23"/>
          <w:lang w:eastAsia="en-AU"/>
        </w:rPr>
      </w:pPr>
      <w:r w:rsidRPr="006D1ED2">
        <w:rPr>
          <w:rFonts w:ascii="Times New Roman" w:eastAsia="Times New Roman" w:hAnsi="Times New Roman" w:cs="Times New Roman"/>
          <w:bCs/>
          <w:color w:val="000000"/>
          <w:sz w:val="23"/>
          <w:szCs w:val="23"/>
          <w:lang w:eastAsia="en-AU"/>
        </w:rPr>
        <w:t>The Court may, from time to time –</w:t>
      </w:r>
    </w:p>
    <w:p w14:paraId="470C4F97" w14:textId="77777777" w:rsidR="006D1ED2" w:rsidRPr="006D1ED2" w:rsidRDefault="006D1ED2" w:rsidP="003F6C30">
      <w:pPr>
        <w:keepNext/>
        <w:keepLines/>
        <w:numPr>
          <w:ilvl w:val="1"/>
          <w:numId w:val="1"/>
        </w:numPr>
        <w:autoSpaceDE w:val="0"/>
        <w:autoSpaceDN w:val="0"/>
        <w:adjustRightInd w:val="0"/>
        <w:spacing w:beforeLines="40" w:before="96" w:after="10" w:line="240" w:lineRule="auto"/>
        <w:ind w:left="1287"/>
        <w:jc w:val="both"/>
        <w:rPr>
          <w:rFonts w:ascii="Times New Roman" w:eastAsia="Times New Roman" w:hAnsi="Times New Roman" w:cs="Times New Roman"/>
          <w:bCs/>
          <w:color w:val="000000"/>
          <w:sz w:val="23"/>
          <w:szCs w:val="23"/>
          <w:lang w:eastAsia="en-AU"/>
        </w:rPr>
      </w:pPr>
      <w:r w:rsidRPr="006D1ED2">
        <w:rPr>
          <w:rFonts w:ascii="Times New Roman" w:eastAsia="Times New Roman" w:hAnsi="Times New Roman" w:cs="Times New Roman"/>
          <w:bCs/>
          <w:color w:val="000000"/>
          <w:sz w:val="23"/>
          <w:szCs w:val="23"/>
          <w:lang w:eastAsia="en-AU"/>
        </w:rPr>
        <w:t>establish and publish time performance standards for the various stages of proceedings before the Court as may be necessary or desirable for the most efficient disposal of its business; and</w:t>
      </w:r>
    </w:p>
    <w:p w14:paraId="3E563F14" w14:textId="77777777" w:rsidR="006D1ED2" w:rsidRPr="006D1ED2" w:rsidRDefault="006D1ED2" w:rsidP="003F6C30">
      <w:pPr>
        <w:keepNext/>
        <w:keepLines/>
        <w:numPr>
          <w:ilvl w:val="1"/>
          <w:numId w:val="1"/>
        </w:numPr>
        <w:autoSpaceDE w:val="0"/>
        <w:autoSpaceDN w:val="0"/>
        <w:adjustRightInd w:val="0"/>
        <w:spacing w:beforeLines="40" w:before="96" w:after="10" w:line="240" w:lineRule="auto"/>
        <w:ind w:left="1287"/>
        <w:jc w:val="both"/>
        <w:rPr>
          <w:rFonts w:ascii="Times New Roman" w:eastAsia="Times New Roman" w:hAnsi="Times New Roman" w:cs="Times New Roman"/>
          <w:bCs/>
          <w:color w:val="000000"/>
          <w:sz w:val="23"/>
          <w:szCs w:val="23"/>
          <w:lang w:eastAsia="en-AU"/>
        </w:rPr>
      </w:pPr>
      <w:r w:rsidRPr="006D1ED2">
        <w:rPr>
          <w:rFonts w:ascii="Times New Roman" w:eastAsia="Times New Roman" w:hAnsi="Times New Roman" w:cs="Times New Roman"/>
          <w:bCs/>
          <w:color w:val="000000"/>
          <w:sz w:val="23"/>
          <w:szCs w:val="23"/>
          <w:lang w:eastAsia="en-AU"/>
        </w:rPr>
        <w:t>by written practice direction, establish and promulgate case listing tracks on a differential basis (and, thereafter, all proceedings must comply with these standards).</w:t>
      </w:r>
    </w:p>
    <w:p w14:paraId="0DBEB956" w14:textId="77777777" w:rsidR="006D1ED2" w:rsidRPr="006D1ED2" w:rsidRDefault="006D1ED2" w:rsidP="003F6C30">
      <w:pPr>
        <w:keepNext/>
        <w:keepLines/>
        <w:numPr>
          <w:ilvl w:val="0"/>
          <w:numId w:val="1"/>
        </w:numPr>
        <w:autoSpaceDE w:val="0"/>
        <w:autoSpaceDN w:val="0"/>
        <w:adjustRightInd w:val="0"/>
        <w:spacing w:beforeLines="40" w:before="96" w:after="10" w:line="240" w:lineRule="auto"/>
        <w:jc w:val="both"/>
        <w:rPr>
          <w:rFonts w:ascii="Times New Roman" w:eastAsia="Times New Roman" w:hAnsi="Times New Roman" w:cs="Times New Roman"/>
          <w:bCs/>
          <w:color w:val="000000"/>
          <w:sz w:val="23"/>
          <w:szCs w:val="23"/>
          <w:lang w:eastAsia="en-AU"/>
        </w:rPr>
      </w:pPr>
      <w:r w:rsidRPr="006D1ED2">
        <w:rPr>
          <w:rFonts w:ascii="Times New Roman" w:eastAsia="Times New Roman" w:hAnsi="Times New Roman" w:cs="Times New Roman"/>
          <w:bCs/>
          <w:color w:val="000000"/>
          <w:sz w:val="23"/>
          <w:szCs w:val="23"/>
          <w:lang w:eastAsia="en-AU"/>
        </w:rPr>
        <w:t>The Court may at any time on its own initiative –</w:t>
      </w:r>
    </w:p>
    <w:p w14:paraId="68D8CE43" w14:textId="77777777" w:rsidR="006D1ED2" w:rsidRPr="006D1ED2" w:rsidRDefault="006D1ED2" w:rsidP="003F6C30">
      <w:pPr>
        <w:keepNext/>
        <w:keepLines/>
        <w:numPr>
          <w:ilvl w:val="1"/>
          <w:numId w:val="1"/>
        </w:numPr>
        <w:autoSpaceDE w:val="0"/>
        <w:autoSpaceDN w:val="0"/>
        <w:adjustRightInd w:val="0"/>
        <w:spacing w:beforeLines="40" w:before="96" w:after="10" w:line="240" w:lineRule="auto"/>
        <w:ind w:left="1287"/>
        <w:jc w:val="both"/>
        <w:rPr>
          <w:rFonts w:ascii="Times New Roman" w:eastAsia="Times New Roman" w:hAnsi="Times New Roman" w:cs="Times New Roman"/>
          <w:bCs/>
          <w:color w:val="000000"/>
          <w:sz w:val="23"/>
          <w:szCs w:val="23"/>
          <w:lang w:eastAsia="en-AU"/>
        </w:rPr>
      </w:pPr>
      <w:r w:rsidRPr="006D1ED2">
        <w:rPr>
          <w:rFonts w:ascii="Times New Roman" w:eastAsia="Times New Roman" w:hAnsi="Times New Roman" w:cs="Times New Roman"/>
          <w:bCs/>
          <w:color w:val="000000"/>
          <w:sz w:val="23"/>
          <w:szCs w:val="23"/>
          <w:lang w:eastAsia="en-AU"/>
        </w:rPr>
        <w:t>review the progress of any proceedings and make orders or give directions to lead to the efficient and timely disposal of the proceedings; and</w:t>
      </w:r>
    </w:p>
    <w:p w14:paraId="606DDF1E" w14:textId="3F77BEF5" w:rsidR="006D1ED2" w:rsidRPr="006D1ED2" w:rsidRDefault="005F57BB" w:rsidP="003F6C30">
      <w:pPr>
        <w:keepNext/>
        <w:keepLines/>
        <w:numPr>
          <w:ilvl w:val="1"/>
          <w:numId w:val="1"/>
        </w:numPr>
        <w:tabs>
          <w:tab w:val="left" w:pos="1418"/>
        </w:tabs>
        <w:autoSpaceDE w:val="0"/>
        <w:autoSpaceDN w:val="0"/>
        <w:adjustRightInd w:val="0"/>
        <w:spacing w:beforeLines="40" w:before="96" w:after="10" w:line="240" w:lineRule="auto"/>
        <w:ind w:left="1276" w:hanging="283"/>
        <w:jc w:val="both"/>
        <w:rPr>
          <w:rFonts w:ascii="Times New Roman" w:eastAsia="Times New Roman" w:hAnsi="Times New Roman" w:cs="Times New Roman"/>
          <w:bCs/>
          <w:color w:val="000000"/>
          <w:sz w:val="23"/>
          <w:szCs w:val="23"/>
          <w:lang w:eastAsia="en-AU"/>
        </w:rPr>
      </w:pPr>
      <w:r>
        <w:rPr>
          <w:rFonts w:ascii="Times New Roman" w:eastAsia="Times New Roman" w:hAnsi="Times New Roman" w:cs="Times New Roman"/>
          <w:bCs/>
          <w:color w:val="000000"/>
          <w:sz w:val="23"/>
          <w:szCs w:val="23"/>
          <w:lang w:eastAsia="en-AU"/>
        </w:rPr>
        <w:t xml:space="preserve"> </w:t>
      </w:r>
      <w:r w:rsidR="006D1ED2" w:rsidRPr="006D1ED2">
        <w:rPr>
          <w:rFonts w:ascii="Times New Roman" w:eastAsia="Times New Roman" w:hAnsi="Times New Roman" w:cs="Times New Roman"/>
          <w:bCs/>
          <w:color w:val="000000"/>
          <w:sz w:val="23"/>
          <w:szCs w:val="23"/>
          <w:lang w:eastAsia="en-AU"/>
        </w:rPr>
        <w:t xml:space="preserve">make such orders concerning time defaults committed by a party to the proceedings as the Court </w:t>
      </w:r>
      <w:r>
        <w:rPr>
          <w:rFonts w:ascii="Times New Roman" w:eastAsia="Times New Roman" w:hAnsi="Times New Roman" w:cs="Times New Roman"/>
          <w:bCs/>
          <w:color w:val="000000"/>
          <w:sz w:val="23"/>
          <w:szCs w:val="23"/>
          <w:lang w:eastAsia="en-AU"/>
        </w:rPr>
        <w:t xml:space="preserve">  </w:t>
      </w:r>
      <w:r>
        <w:rPr>
          <w:rFonts w:ascii="Times New Roman" w:eastAsia="Times New Roman" w:hAnsi="Times New Roman" w:cs="Times New Roman"/>
          <w:bCs/>
          <w:color w:val="000000"/>
          <w:sz w:val="23"/>
          <w:szCs w:val="23"/>
          <w:lang w:eastAsia="en-AU"/>
        </w:rPr>
        <w:br/>
        <w:t xml:space="preserve"> </w:t>
      </w:r>
      <w:r w:rsidR="006D1ED2" w:rsidRPr="006D1ED2">
        <w:rPr>
          <w:rFonts w:ascii="Times New Roman" w:eastAsia="Times New Roman" w:hAnsi="Times New Roman" w:cs="Times New Roman"/>
          <w:bCs/>
          <w:color w:val="000000"/>
          <w:sz w:val="23"/>
          <w:szCs w:val="23"/>
          <w:lang w:eastAsia="en-AU"/>
        </w:rPr>
        <w:t>considers just and expedient in the circumstances.</w:t>
      </w:r>
    </w:p>
    <w:p w14:paraId="7215689F" w14:textId="5F695E13" w:rsidR="006D1ED2" w:rsidRDefault="006D1ED2" w:rsidP="003F6C30">
      <w:pPr>
        <w:keepNext/>
        <w:keepLines/>
        <w:numPr>
          <w:ilvl w:val="0"/>
          <w:numId w:val="1"/>
        </w:numPr>
        <w:autoSpaceDE w:val="0"/>
        <w:autoSpaceDN w:val="0"/>
        <w:adjustRightInd w:val="0"/>
        <w:spacing w:beforeLines="40" w:before="96" w:after="10" w:line="240" w:lineRule="auto"/>
        <w:jc w:val="both"/>
        <w:rPr>
          <w:rFonts w:ascii="Times New Roman" w:eastAsia="Times New Roman" w:hAnsi="Times New Roman" w:cs="Times New Roman"/>
          <w:bCs/>
          <w:color w:val="000000"/>
          <w:sz w:val="23"/>
          <w:szCs w:val="23"/>
          <w:lang w:eastAsia="en-AU"/>
        </w:rPr>
      </w:pPr>
      <w:r w:rsidRPr="006D1ED2">
        <w:rPr>
          <w:rFonts w:ascii="Times New Roman" w:eastAsia="Times New Roman" w:hAnsi="Times New Roman" w:cs="Times New Roman"/>
          <w:bCs/>
          <w:color w:val="000000"/>
          <w:sz w:val="23"/>
          <w:szCs w:val="23"/>
          <w:lang w:eastAsia="en-AU"/>
        </w:rPr>
        <w:t xml:space="preserve">If there is time default or the conduct of a party is otherwise contrary to the objects stated in </w:t>
      </w:r>
      <w:proofErr w:type="spellStart"/>
      <w:r w:rsidRPr="006D1ED2">
        <w:rPr>
          <w:rFonts w:ascii="Times New Roman" w:eastAsia="Times New Roman" w:hAnsi="Times New Roman" w:cs="Times New Roman"/>
          <w:bCs/>
          <w:color w:val="000000"/>
          <w:sz w:val="23"/>
          <w:szCs w:val="23"/>
          <w:lang w:eastAsia="en-AU"/>
        </w:rPr>
        <w:t>subrule</w:t>
      </w:r>
      <w:proofErr w:type="spellEnd"/>
      <w:r w:rsidRPr="006D1ED2">
        <w:rPr>
          <w:rFonts w:ascii="Times New Roman" w:eastAsia="Times New Roman" w:hAnsi="Times New Roman" w:cs="Times New Roman"/>
          <w:bCs/>
          <w:color w:val="000000"/>
          <w:sz w:val="23"/>
          <w:szCs w:val="23"/>
          <w:lang w:eastAsia="en-AU"/>
        </w:rPr>
        <w:t xml:space="preserve"> (3), the Court may, </w:t>
      </w:r>
      <w:proofErr w:type="gramStart"/>
      <w:r w:rsidRPr="006D1ED2">
        <w:rPr>
          <w:rFonts w:ascii="Times New Roman" w:eastAsia="Times New Roman" w:hAnsi="Times New Roman" w:cs="Times New Roman"/>
          <w:bCs/>
          <w:color w:val="000000"/>
          <w:sz w:val="23"/>
          <w:szCs w:val="23"/>
          <w:lang w:eastAsia="en-AU"/>
        </w:rPr>
        <w:t>in order to</w:t>
      </w:r>
      <w:proofErr w:type="gramEnd"/>
      <w:r w:rsidRPr="006D1ED2">
        <w:rPr>
          <w:rFonts w:ascii="Times New Roman" w:eastAsia="Times New Roman" w:hAnsi="Times New Roman" w:cs="Times New Roman"/>
          <w:bCs/>
          <w:color w:val="000000"/>
          <w:sz w:val="23"/>
          <w:szCs w:val="23"/>
          <w:lang w:eastAsia="en-AU"/>
        </w:rPr>
        <w:t xml:space="preserve"> protect the integrity of the </w:t>
      </w:r>
      <w:proofErr w:type="spellStart"/>
      <w:r w:rsidRPr="006D1ED2">
        <w:rPr>
          <w:rFonts w:ascii="Times New Roman" w:eastAsia="Times New Roman" w:hAnsi="Times New Roman" w:cs="Times New Roman"/>
          <w:bCs/>
          <w:color w:val="000000"/>
          <w:sz w:val="23"/>
          <w:szCs w:val="23"/>
          <w:lang w:eastAsia="en-AU"/>
        </w:rPr>
        <w:t>caseflow</w:t>
      </w:r>
      <w:proofErr w:type="spellEnd"/>
      <w:r w:rsidRPr="006D1ED2">
        <w:rPr>
          <w:rFonts w:ascii="Times New Roman" w:eastAsia="Times New Roman" w:hAnsi="Times New Roman" w:cs="Times New Roman"/>
          <w:bCs/>
          <w:color w:val="000000"/>
          <w:sz w:val="23"/>
          <w:szCs w:val="23"/>
          <w:lang w:eastAsia="en-AU"/>
        </w:rPr>
        <w:t xml:space="preserve"> management system and implement the Court's requirements that matters proceed at the time fixed for hearing (whether by way of trial or otherwise), dismiss the proceedings even if any injustice to the opposing party could have been avoided by an order for costs or some other order.</w:t>
      </w:r>
    </w:p>
    <w:p w14:paraId="684AEEC5" w14:textId="77777777" w:rsidR="003F6C30" w:rsidRPr="006D1ED2" w:rsidRDefault="003F6C30" w:rsidP="003F6C30">
      <w:pPr>
        <w:keepNext/>
        <w:keepLines/>
        <w:autoSpaceDE w:val="0"/>
        <w:autoSpaceDN w:val="0"/>
        <w:adjustRightInd w:val="0"/>
        <w:spacing w:beforeLines="40" w:before="96" w:after="10" w:line="240" w:lineRule="auto"/>
        <w:ind w:left="720"/>
        <w:jc w:val="both"/>
        <w:rPr>
          <w:rFonts w:ascii="Times New Roman" w:eastAsia="Times New Roman" w:hAnsi="Times New Roman" w:cs="Times New Roman"/>
          <w:bCs/>
          <w:color w:val="000000"/>
          <w:sz w:val="23"/>
          <w:szCs w:val="23"/>
          <w:lang w:eastAsia="en-AU"/>
        </w:rPr>
      </w:pPr>
    </w:p>
    <w:p w14:paraId="3A5B9D17" w14:textId="77777777" w:rsidR="006D1ED2" w:rsidRPr="006D1ED2" w:rsidRDefault="006D1ED2" w:rsidP="003F6C30">
      <w:pPr>
        <w:keepNext/>
        <w:keepLines/>
        <w:autoSpaceDE w:val="0"/>
        <w:autoSpaceDN w:val="0"/>
        <w:adjustRightInd w:val="0"/>
        <w:spacing w:beforeLines="40" w:before="96" w:after="10" w:line="240" w:lineRule="auto"/>
        <w:ind w:left="567" w:hanging="567"/>
        <w:jc w:val="both"/>
        <w:rPr>
          <w:rFonts w:ascii="Times New Roman" w:eastAsia="Times New Roman" w:hAnsi="Times New Roman" w:cs="Times New Roman"/>
          <w:b/>
          <w:bCs/>
          <w:color w:val="000000"/>
          <w:sz w:val="26"/>
          <w:szCs w:val="26"/>
          <w:lang w:eastAsia="en-AU"/>
        </w:rPr>
      </w:pPr>
      <w:r w:rsidRPr="006D1ED2">
        <w:rPr>
          <w:rFonts w:ascii="Times New Roman" w:eastAsia="Times New Roman" w:hAnsi="Times New Roman" w:cs="Times New Roman"/>
          <w:b/>
          <w:bCs/>
          <w:color w:val="000000"/>
          <w:sz w:val="26"/>
          <w:szCs w:val="26"/>
          <w:lang w:eastAsia="en-AU"/>
        </w:rPr>
        <w:lastRenderedPageBreak/>
        <w:t>10—Practice directions</w:t>
      </w:r>
    </w:p>
    <w:p w14:paraId="67A6429C" w14:textId="77777777" w:rsidR="006D1ED2" w:rsidRPr="006D1ED2" w:rsidRDefault="006D1ED2" w:rsidP="003F6C30">
      <w:pPr>
        <w:keepNext/>
        <w:keepLines/>
        <w:numPr>
          <w:ilvl w:val="0"/>
          <w:numId w:val="5"/>
        </w:numPr>
        <w:spacing w:beforeLines="40" w:before="96" w:after="10" w:line="240" w:lineRule="auto"/>
        <w:jc w:val="both"/>
        <w:rPr>
          <w:rFonts w:ascii="Times New Roman" w:eastAsia="Times New Roman" w:hAnsi="Times New Roman" w:cs="Times New Roman"/>
          <w:color w:val="000000"/>
          <w:sz w:val="23"/>
          <w:szCs w:val="23"/>
          <w:lang w:val="en-US" w:eastAsia="en-AU"/>
        </w:rPr>
      </w:pPr>
      <w:r w:rsidRPr="006D1ED2">
        <w:rPr>
          <w:rFonts w:ascii="Times New Roman" w:eastAsia="Times New Roman" w:hAnsi="Times New Roman" w:cs="Times New Roman"/>
          <w:color w:val="000000"/>
          <w:sz w:val="23"/>
          <w:szCs w:val="23"/>
          <w:lang w:val="en-US" w:eastAsia="en-AU"/>
        </w:rPr>
        <w:t>The Judge may issue, vary or revoke Practice Directions.</w:t>
      </w:r>
    </w:p>
    <w:p w14:paraId="705650E8" w14:textId="77777777" w:rsidR="006D1ED2" w:rsidRPr="006D1ED2" w:rsidRDefault="006D1ED2" w:rsidP="003F6C30">
      <w:pPr>
        <w:keepNext/>
        <w:keepLines/>
        <w:numPr>
          <w:ilvl w:val="0"/>
          <w:numId w:val="5"/>
        </w:numPr>
        <w:spacing w:beforeLines="40" w:before="96" w:after="10" w:line="240" w:lineRule="auto"/>
        <w:jc w:val="both"/>
        <w:rPr>
          <w:rFonts w:ascii="Times New Roman" w:eastAsia="Times New Roman" w:hAnsi="Times New Roman" w:cs="Times New Roman"/>
          <w:color w:val="000000"/>
          <w:sz w:val="23"/>
          <w:szCs w:val="23"/>
          <w:lang w:val="en-US" w:eastAsia="en-AU"/>
        </w:rPr>
      </w:pPr>
      <w:r w:rsidRPr="006D1ED2">
        <w:rPr>
          <w:rFonts w:ascii="Times New Roman" w:eastAsia="Times New Roman" w:hAnsi="Times New Roman" w:cs="Times New Roman"/>
          <w:color w:val="000000"/>
          <w:sz w:val="23"/>
          <w:szCs w:val="23"/>
          <w:lang w:val="en-US" w:eastAsia="en-AU"/>
        </w:rPr>
        <w:t xml:space="preserve">The practice and procedure of the Court must, subject to these rules and the </w:t>
      </w:r>
      <w:r w:rsidRPr="006D1ED2">
        <w:rPr>
          <w:rFonts w:ascii="Times New Roman" w:eastAsia="Times New Roman" w:hAnsi="Times New Roman" w:cs="Times New Roman"/>
          <w:i/>
          <w:color w:val="000000"/>
          <w:sz w:val="23"/>
          <w:szCs w:val="23"/>
          <w:lang w:eastAsia="en-AU"/>
        </w:rPr>
        <w:t xml:space="preserve">Youth Court (Care and Protection) Rules 2018, </w:t>
      </w:r>
      <w:r w:rsidRPr="006D1ED2">
        <w:rPr>
          <w:rFonts w:ascii="Times New Roman" w:eastAsia="Times New Roman" w:hAnsi="Times New Roman" w:cs="Times New Roman"/>
          <w:color w:val="000000"/>
          <w:sz w:val="23"/>
          <w:szCs w:val="23"/>
          <w:lang w:eastAsia="en-AU"/>
        </w:rPr>
        <w:t>the</w:t>
      </w:r>
      <w:r w:rsidRPr="006D1ED2">
        <w:rPr>
          <w:rFonts w:ascii="Times New Roman" w:eastAsia="Times New Roman" w:hAnsi="Times New Roman" w:cs="Times New Roman"/>
          <w:i/>
          <w:color w:val="000000"/>
          <w:sz w:val="23"/>
          <w:szCs w:val="23"/>
          <w:lang w:eastAsia="en-AU"/>
        </w:rPr>
        <w:t xml:space="preserve"> Youth Court (Adoption) Rules 2018</w:t>
      </w:r>
      <w:r w:rsidRPr="006D1ED2">
        <w:rPr>
          <w:rFonts w:ascii="Times New Roman" w:eastAsia="Times New Roman" w:hAnsi="Times New Roman" w:cs="Times New Roman"/>
          <w:color w:val="000000"/>
          <w:sz w:val="23"/>
          <w:szCs w:val="23"/>
          <w:lang w:eastAsia="en-AU"/>
        </w:rPr>
        <w:t xml:space="preserve"> and the </w:t>
      </w:r>
      <w:r w:rsidRPr="006D1ED2">
        <w:rPr>
          <w:rFonts w:ascii="Times New Roman" w:eastAsia="Times New Roman" w:hAnsi="Times New Roman" w:cs="Times New Roman"/>
          <w:i/>
          <w:color w:val="000000"/>
          <w:sz w:val="23"/>
          <w:szCs w:val="23"/>
          <w:lang w:eastAsia="en-AU"/>
        </w:rPr>
        <w:t>Youth Court (Young Offenders) Rules 2016</w:t>
      </w:r>
      <w:r w:rsidRPr="006D1ED2">
        <w:rPr>
          <w:rFonts w:ascii="Times New Roman" w:eastAsia="Times New Roman" w:hAnsi="Times New Roman" w:cs="Times New Roman"/>
          <w:color w:val="000000"/>
          <w:sz w:val="23"/>
          <w:szCs w:val="23"/>
          <w:lang w:val="en-US" w:eastAsia="en-AU"/>
        </w:rPr>
        <w:t>, be in conformity with the Practice Directions.</w:t>
      </w:r>
    </w:p>
    <w:p w14:paraId="3A6AC63F" w14:textId="77777777" w:rsidR="006D1ED2" w:rsidRPr="006D1ED2" w:rsidRDefault="00F55E40" w:rsidP="003F6C30">
      <w:pPr>
        <w:keepNext/>
        <w:keepLines/>
        <w:spacing w:beforeLines="40" w:before="96" w:after="10" w:line="240" w:lineRule="auto"/>
        <w:ind w:left="720" w:hanging="360"/>
        <w:jc w:val="both"/>
        <w:rPr>
          <w:rFonts w:ascii="Times New Roman" w:eastAsia="Times New Roman" w:hAnsi="Times New Roman" w:cs="Times New Roman"/>
          <w:color w:val="000000"/>
          <w:sz w:val="23"/>
          <w:szCs w:val="23"/>
          <w:lang w:val="en-US" w:eastAsia="en-AU"/>
        </w:rPr>
      </w:pPr>
      <w:r>
        <w:rPr>
          <w:rFonts w:ascii="Times New Roman" w:eastAsia="Times New Roman" w:hAnsi="Times New Roman" w:cs="Times New Roman"/>
          <w:color w:val="000000"/>
          <w:sz w:val="23"/>
          <w:szCs w:val="23"/>
          <w:lang w:val="en-US" w:eastAsia="en-AU"/>
        </w:rPr>
        <w:t xml:space="preserve">(3) </w:t>
      </w:r>
      <w:r w:rsidR="006D1ED2" w:rsidRPr="006D1ED2">
        <w:rPr>
          <w:rFonts w:ascii="Times New Roman" w:eastAsia="Times New Roman" w:hAnsi="Times New Roman" w:cs="Times New Roman"/>
          <w:color w:val="000000"/>
          <w:sz w:val="23"/>
          <w:szCs w:val="23"/>
          <w:lang w:val="en-US" w:eastAsia="en-AU"/>
        </w:rPr>
        <w:t>The Registrar of the Principal Registry must maintain a register of all Practice Directions</w:t>
      </w:r>
      <w:bookmarkEnd w:id="1"/>
      <w:r w:rsidR="006D1ED2" w:rsidRPr="006D1ED2">
        <w:rPr>
          <w:rFonts w:ascii="Times New Roman" w:eastAsia="Times New Roman" w:hAnsi="Times New Roman" w:cs="Times New Roman"/>
          <w:color w:val="000000"/>
          <w:sz w:val="23"/>
          <w:szCs w:val="23"/>
          <w:lang w:val="en-US" w:eastAsia="en-AU"/>
        </w:rPr>
        <w:t>.</w:t>
      </w:r>
    </w:p>
    <w:p w14:paraId="2D44435E" w14:textId="07E09928" w:rsidR="006D1ED2" w:rsidRPr="006D1ED2" w:rsidRDefault="006D1ED2" w:rsidP="003F6C30">
      <w:pPr>
        <w:keepNext/>
        <w:keepLines/>
        <w:autoSpaceDE w:val="0"/>
        <w:autoSpaceDN w:val="0"/>
        <w:adjustRightInd w:val="0"/>
        <w:spacing w:beforeLines="40" w:before="96" w:after="10" w:line="240" w:lineRule="auto"/>
        <w:ind w:left="567" w:hanging="567"/>
        <w:jc w:val="both"/>
        <w:rPr>
          <w:rFonts w:ascii="Times New Roman" w:eastAsia="Times New Roman" w:hAnsi="Times New Roman" w:cs="Times New Roman"/>
          <w:b/>
          <w:bCs/>
          <w:color w:val="000000"/>
          <w:sz w:val="26"/>
          <w:szCs w:val="26"/>
          <w:lang w:eastAsia="en-AU"/>
        </w:rPr>
      </w:pPr>
      <w:r w:rsidRPr="006D1ED2">
        <w:rPr>
          <w:rFonts w:ascii="Times New Roman" w:eastAsia="Times New Roman" w:hAnsi="Times New Roman" w:cs="Times New Roman"/>
          <w:b/>
          <w:bCs/>
          <w:color w:val="000000"/>
          <w:sz w:val="26"/>
          <w:szCs w:val="26"/>
          <w:lang w:eastAsia="en-AU"/>
        </w:rPr>
        <w:t xml:space="preserve">11—Power to give directions </w:t>
      </w:r>
    </w:p>
    <w:p w14:paraId="2ED936E1" w14:textId="2375EAB5" w:rsidR="006D1ED2" w:rsidRPr="006D1ED2" w:rsidRDefault="006D1ED2" w:rsidP="003F6C30">
      <w:pPr>
        <w:keepNext/>
        <w:keepLines/>
        <w:numPr>
          <w:ilvl w:val="0"/>
          <w:numId w:val="14"/>
        </w:numPr>
        <w:autoSpaceDE w:val="0"/>
        <w:autoSpaceDN w:val="0"/>
        <w:adjustRightInd w:val="0"/>
        <w:spacing w:beforeLines="40" w:before="96" w:after="10" w:line="240" w:lineRule="auto"/>
        <w:ind w:left="426" w:hanging="142"/>
        <w:jc w:val="both"/>
        <w:rPr>
          <w:rFonts w:ascii="Times New Roman" w:eastAsia="Times New Roman" w:hAnsi="Times New Roman" w:cs="Times New Roman"/>
          <w:color w:val="000000"/>
          <w:sz w:val="23"/>
          <w:szCs w:val="23"/>
          <w:lang w:val="en-US" w:eastAsia="en-AU"/>
        </w:rPr>
      </w:pPr>
      <w:r w:rsidRPr="006D1ED2">
        <w:rPr>
          <w:rFonts w:ascii="Times New Roman" w:eastAsia="Times New Roman" w:hAnsi="Times New Roman" w:cs="Times New Roman"/>
          <w:color w:val="000000"/>
          <w:sz w:val="23"/>
          <w:szCs w:val="23"/>
          <w:lang w:val="en-US" w:eastAsia="en-AU"/>
        </w:rPr>
        <w:t xml:space="preserve">The Court may on its own initiative or on application by any person make any order that it considers </w:t>
      </w:r>
      <w:r w:rsidR="009842B3">
        <w:rPr>
          <w:rFonts w:ascii="Times New Roman" w:eastAsia="Times New Roman" w:hAnsi="Times New Roman" w:cs="Times New Roman"/>
          <w:color w:val="000000"/>
          <w:sz w:val="23"/>
          <w:szCs w:val="23"/>
          <w:lang w:val="en-US" w:eastAsia="en-AU"/>
        </w:rPr>
        <w:br/>
        <w:t xml:space="preserve">     </w:t>
      </w:r>
      <w:r w:rsidRPr="006D1ED2">
        <w:rPr>
          <w:rFonts w:ascii="Times New Roman" w:eastAsia="Times New Roman" w:hAnsi="Times New Roman" w:cs="Times New Roman"/>
          <w:color w:val="000000"/>
          <w:sz w:val="23"/>
          <w:szCs w:val="23"/>
          <w:lang w:val="en-US" w:eastAsia="en-AU"/>
        </w:rPr>
        <w:t>appropriate in the interests of justice.</w:t>
      </w:r>
    </w:p>
    <w:p w14:paraId="5E1B2563" w14:textId="77777777" w:rsidR="006D1ED2" w:rsidRPr="006D1ED2" w:rsidRDefault="006D1ED2" w:rsidP="003F6C30">
      <w:pPr>
        <w:keepNext/>
        <w:keepLines/>
        <w:numPr>
          <w:ilvl w:val="0"/>
          <w:numId w:val="14"/>
        </w:numPr>
        <w:autoSpaceDE w:val="0"/>
        <w:autoSpaceDN w:val="0"/>
        <w:adjustRightInd w:val="0"/>
        <w:spacing w:beforeLines="40" w:before="96" w:after="10" w:line="240" w:lineRule="auto"/>
        <w:ind w:hanging="271"/>
        <w:jc w:val="both"/>
        <w:rPr>
          <w:rFonts w:ascii="Times New Roman" w:eastAsia="Times New Roman" w:hAnsi="Times New Roman" w:cs="Times New Roman"/>
          <w:color w:val="000000"/>
          <w:sz w:val="23"/>
          <w:szCs w:val="23"/>
          <w:lang w:val="en-US" w:eastAsia="en-AU"/>
        </w:rPr>
      </w:pPr>
      <w:r w:rsidRPr="006D1ED2">
        <w:rPr>
          <w:rFonts w:ascii="Times New Roman" w:eastAsia="Times New Roman" w:hAnsi="Times New Roman" w:cs="Times New Roman"/>
          <w:color w:val="000000"/>
          <w:sz w:val="23"/>
          <w:szCs w:val="23"/>
          <w:lang w:eastAsia="en-AU"/>
        </w:rPr>
        <w:t>For example, the Court may—</w:t>
      </w:r>
    </w:p>
    <w:p w14:paraId="52762406" w14:textId="77777777" w:rsidR="006D1ED2" w:rsidRPr="006D1ED2" w:rsidRDefault="006D1ED2" w:rsidP="003F6C30">
      <w:pPr>
        <w:keepNext/>
        <w:keepLines/>
        <w:numPr>
          <w:ilvl w:val="1"/>
          <w:numId w:val="1"/>
        </w:numPr>
        <w:tabs>
          <w:tab w:val="left" w:pos="993"/>
          <w:tab w:val="center" w:pos="1134"/>
        </w:tabs>
        <w:autoSpaceDE w:val="0"/>
        <w:autoSpaceDN w:val="0"/>
        <w:adjustRightInd w:val="0"/>
        <w:spacing w:beforeLines="40" w:before="96" w:after="10" w:line="240" w:lineRule="auto"/>
        <w:ind w:left="1418" w:hanging="425"/>
        <w:jc w:val="both"/>
        <w:rPr>
          <w:rFonts w:ascii="Times New Roman" w:eastAsia="Times New Roman" w:hAnsi="Times New Roman" w:cs="Times New Roman"/>
          <w:color w:val="000000"/>
          <w:sz w:val="23"/>
          <w:szCs w:val="23"/>
          <w:lang w:eastAsia="en-AU"/>
        </w:rPr>
      </w:pPr>
      <w:r w:rsidRPr="006D1ED2">
        <w:rPr>
          <w:rFonts w:ascii="Times New Roman" w:eastAsia="Times New Roman" w:hAnsi="Times New Roman" w:cs="Times New Roman"/>
          <w:color w:val="000000"/>
          <w:sz w:val="23"/>
          <w:szCs w:val="23"/>
          <w:lang w:eastAsia="en-AU"/>
        </w:rPr>
        <w:t xml:space="preserve">order that a provision of these rules, the </w:t>
      </w:r>
      <w:r w:rsidRPr="006D1ED2">
        <w:rPr>
          <w:rFonts w:ascii="Times New Roman" w:eastAsia="Times New Roman" w:hAnsi="Times New Roman" w:cs="Times New Roman"/>
          <w:i/>
          <w:color w:val="000000"/>
          <w:sz w:val="23"/>
          <w:szCs w:val="23"/>
          <w:lang w:eastAsia="en-AU"/>
        </w:rPr>
        <w:t xml:space="preserve">Youth Court (Care and Protection) Rules 2018, </w:t>
      </w:r>
      <w:r w:rsidRPr="006D1ED2">
        <w:rPr>
          <w:rFonts w:ascii="Times New Roman" w:eastAsia="Times New Roman" w:hAnsi="Times New Roman" w:cs="Times New Roman"/>
          <w:color w:val="000000"/>
          <w:sz w:val="23"/>
          <w:szCs w:val="23"/>
          <w:lang w:eastAsia="en-AU"/>
        </w:rPr>
        <w:t xml:space="preserve">the </w:t>
      </w:r>
      <w:r w:rsidRPr="006D1ED2">
        <w:rPr>
          <w:rFonts w:ascii="Times New Roman" w:eastAsia="Times New Roman" w:hAnsi="Times New Roman" w:cs="Times New Roman"/>
          <w:i/>
          <w:color w:val="000000"/>
          <w:sz w:val="23"/>
          <w:szCs w:val="23"/>
          <w:lang w:eastAsia="en-AU"/>
        </w:rPr>
        <w:t xml:space="preserve">Youth Court (Adoption) Rules 2018 </w:t>
      </w:r>
      <w:r w:rsidRPr="006D1ED2">
        <w:rPr>
          <w:rFonts w:ascii="Times New Roman" w:eastAsia="Times New Roman" w:hAnsi="Times New Roman" w:cs="Times New Roman"/>
          <w:color w:val="000000"/>
          <w:sz w:val="23"/>
          <w:szCs w:val="23"/>
          <w:lang w:eastAsia="en-AU"/>
        </w:rPr>
        <w:t xml:space="preserve">or the </w:t>
      </w:r>
      <w:r w:rsidRPr="006D1ED2">
        <w:rPr>
          <w:rFonts w:ascii="Times New Roman" w:eastAsia="Times New Roman" w:hAnsi="Times New Roman" w:cs="Times New Roman"/>
          <w:i/>
          <w:color w:val="000000"/>
          <w:sz w:val="23"/>
          <w:szCs w:val="23"/>
          <w:lang w:eastAsia="en-AU"/>
        </w:rPr>
        <w:t xml:space="preserve">Youth Court (Young Offenders) Rules 2016 </w:t>
      </w:r>
      <w:r w:rsidRPr="006D1ED2">
        <w:rPr>
          <w:rFonts w:ascii="Times New Roman" w:eastAsia="Times New Roman" w:hAnsi="Times New Roman" w:cs="Times New Roman"/>
          <w:color w:val="000000"/>
          <w:sz w:val="23"/>
          <w:szCs w:val="23"/>
          <w:lang w:eastAsia="en-AU"/>
        </w:rPr>
        <w:t>not apply or apply in a modified way or dispense with compliance (whether before or after compliance is or was required);</w:t>
      </w:r>
    </w:p>
    <w:p w14:paraId="1950EAF3" w14:textId="77777777" w:rsidR="006D1ED2" w:rsidRPr="006D1ED2" w:rsidRDefault="006D1ED2" w:rsidP="003F6C30">
      <w:pPr>
        <w:keepNext/>
        <w:keepLines/>
        <w:numPr>
          <w:ilvl w:val="1"/>
          <w:numId w:val="1"/>
        </w:numPr>
        <w:tabs>
          <w:tab w:val="left" w:pos="993"/>
          <w:tab w:val="center" w:pos="1134"/>
        </w:tabs>
        <w:autoSpaceDE w:val="0"/>
        <w:autoSpaceDN w:val="0"/>
        <w:adjustRightInd w:val="0"/>
        <w:spacing w:beforeLines="40" w:before="96" w:after="10" w:line="240" w:lineRule="auto"/>
        <w:ind w:left="1418" w:hanging="425"/>
        <w:jc w:val="both"/>
        <w:rPr>
          <w:rFonts w:ascii="Times New Roman" w:eastAsia="Times New Roman" w:hAnsi="Times New Roman" w:cs="Times New Roman"/>
          <w:color w:val="000000"/>
          <w:sz w:val="23"/>
          <w:szCs w:val="23"/>
          <w:lang w:eastAsia="en-AU"/>
        </w:rPr>
      </w:pPr>
      <w:r w:rsidRPr="006D1ED2">
        <w:rPr>
          <w:rFonts w:ascii="Times New Roman" w:eastAsia="Times New Roman" w:hAnsi="Times New Roman" w:cs="Times New Roman"/>
          <w:color w:val="000000"/>
          <w:sz w:val="23"/>
          <w:szCs w:val="23"/>
          <w:lang w:eastAsia="en-AU"/>
        </w:rPr>
        <w:t>make an order that is inconsistent with or in lieu of a provision of these rules;</w:t>
      </w:r>
    </w:p>
    <w:p w14:paraId="50522DEA" w14:textId="77777777" w:rsidR="006D1ED2" w:rsidRPr="006D1ED2" w:rsidRDefault="006D1ED2" w:rsidP="003F6C30">
      <w:pPr>
        <w:keepNext/>
        <w:keepLines/>
        <w:numPr>
          <w:ilvl w:val="1"/>
          <w:numId w:val="1"/>
        </w:numPr>
        <w:tabs>
          <w:tab w:val="left" w:pos="993"/>
          <w:tab w:val="center" w:pos="1134"/>
        </w:tabs>
        <w:autoSpaceDE w:val="0"/>
        <w:autoSpaceDN w:val="0"/>
        <w:adjustRightInd w:val="0"/>
        <w:spacing w:beforeLines="40" w:before="96" w:after="10" w:line="240" w:lineRule="auto"/>
        <w:ind w:left="1418" w:hanging="425"/>
        <w:jc w:val="both"/>
        <w:rPr>
          <w:rFonts w:ascii="Times New Roman" w:eastAsia="Times New Roman" w:hAnsi="Times New Roman" w:cs="Times New Roman"/>
          <w:color w:val="000000"/>
          <w:sz w:val="23"/>
          <w:szCs w:val="23"/>
          <w:lang w:eastAsia="en-AU"/>
        </w:rPr>
      </w:pPr>
      <w:r w:rsidRPr="006D1ED2">
        <w:rPr>
          <w:rFonts w:ascii="Times New Roman" w:eastAsia="Times New Roman" w:hAnsi="Times New Roman" w:cs="Times New Roman"/>
          <w:color w:val="000000"/>
          <w:sz w:val="23"/>
          <w:szCs w:val="23"/>
          <w:lang w:eastAsia="en-AU"/>
        </w:rPr>
        <w:t>fix or vary the time fixed by or under a provision of these rules or a court order;</w:t>
      </w:r>
    </w:p>
    <w:p w14:paraId="7BB84857" w14:textId="77777777" w:rsidR="006D1ED2" w:rsidRPr="006D1ED2" w:rsidRDefault="006D1ED2" w:rsidP="003F6C30">
      <w:pPr>
        <w:keepNext/>
        <w:keepLines/>
        <w:numPr>
          <w:ilvl w:val="1"/>
          <w:numId w:val="1"/>
        </w:numPr>
        <w:tabs>
          <w:tab w:val="left" w:pos="993"/>
          <w:tab w:val="center" w:pos="1134"/>
        </w:tabs>
        <w:autoSpaceDE w:val="0"/>
        <w:autoSpaceDN w:val="0"/>
        <w:adjustRightInd w:val="0"/>
        <w:spacing w:beforeLines="40" w:before="96" w:after="10" w:line="240" w:lineRule="auto"/>
        <w:ind w:left="1418" w:hanging="425"/>
        <w:jc w:val="both"/>
        <w:rPr>
          <w:rFonts w:ascii="Times New Roman" w:eastAsia="Times New Roman" w:hAnsi="Times New Roman" w:cs="Times New Roman"/>
          <w:color w:val="000000"/>
          <w:sz w:val="23"/>
          <w:szCs w:val="23"/>
          <w:lang w:eastAsia="en-AU"/>
        </w:rPr>
      </w:pPr>
      <w:r w:rsidRPr="006D1ED2">
        <w:rPr>
          <w:rFonts w:ascii="Times New Roman" w:eastAsia="Times New Roman" w:hAnsi="Times New Roman" w:cs="Times New Roman"/>
          <w:color w:val="000000"/>
          <w:sz w:val="23"/>
          <w:szCs w:val="23"/>
          <w:lang w:eastAsia="en-AU"/>
        </w:rPr>
        <w:t>make an order subject to conditions;</w:t>
      </w:r>
    </w:p>
    <w:p w14:paraId="67BC25BE" w14:textId="77777777" w:rsidR="006D1ED2" w:rsidRPr="006D1ED2" w:rsidRDefault="006D1ED2" w:rsidP="003F6C30">
      <w:pPr>
        <w:keepNext/>
        <w:keepLines/>
        <w:numPr>
          <w:ilvl w:val="1"/>
          <w:numId w:val="1"/>
        </w:numPr>
        <w:tabs>
          <w:tab w:val="left" w:pos="993"/>
          <w:tab w:val="center" w:pos="1134"/>
        </w:tabs>
        <w:autoSpaceDE w:val="0"/>
        <w:autoSpaceDN w:val="0"/>
        <w:adjustRightInd w:val="0"/>
        <w:spacing w:beforeLines="40" w:before="96" w:after="10" w:line="240" w:lineRule="auto"/>
        <w:ind w:left="1418" w:hanging="425"/>
        <w:jc w:val="both"/>
        <w:rPr>
          <w:rFonts w:ascii="Times New Roman" w:eastAsia="Times New Roman" w:hAnsi="Times New Roman" w:cs="Times New Roman"/>
          <w:color w:val="000000"/>
          <w:sz w:val="23"/>
          <w:szCs w:val="23"/>
          <w:lang w:eastAsia="en-AU"/>
        </w:rPr>
      </w:pPr>
      <w:r w:rsidRPr="006D1ED2">
        <w:rPr>
          <w:rFonts w:ascii="Times New Roman" w:eastAsia="Times New Roman" w:hAnsi="Times New Roman" w:cs="Times New Roman"/>
          <w:color w:val="000000"/>
          <w:sz w:val="23"/>
          <w:szCs w:val="23"/>
          <w:lang w:eastAsia="en-AU"/>
        </w:rPr>
        <w:t>specify consequences of an event referred to in, or of non-compliance with, an order;</w:t>
      </w:r>
    </w:p>
    <w:p w14:paraId="3800D8D8" w14:textId="77777777" w:rsidR="006D1ED2" w:rsidRPr="006D1ED2" w:rsidRDefault="006D1ED2" w:rsidP="003F6C30">
      <w:pPr>
        <w:keepNext/>
        <w:keepLines/>
        <w:numPr>
          <w:ilvl w:val="1"/>
          <w:numId w:val="1"/>
        </w:numPr>
        <w:tabs>
          <w:tab w:val="left" w:pos="993"/>
          <w:tab w:val="center" w:pos="1134"/>
        </w:tabs>
        <w:autoSpaceDE w:val="0"/>
        <w:autoSpaceDN w:val="0"/>
        <w:adjustRightInd w:val="0"/>
        <w:spacing w:beforeLines="40" w:before="96" w:after="10" w:line="240" w:lineRule="auto"/>
        <w:ind w:left="1418" w:hanging="425"/>
        <w:jc w:val="both"/>
        <w:rPr>
          <w:rFonts w:ascii="Times New Roman" w:eastAsia="Times New Roman" w:hAnsi="Times New Roman" w:cs="Times New Roman"/>
          <w:color w:val="000000"/>
          <w:sz w:val="23"/>
          <w:szCs w:val="23"/>
          <w:lang w:eastAsia="en-AU"/>
        </w:rPr>
      </w:pPr>
      <w:r w:rsidRPr="006D1ED2">
        <w:rPr>
          <w:rFonts w:ascii="Times New Roman" w:eastAsia="Times New Roman" w:hAnsi="Times New Roman" w:cs="Times New Roman"/>
          <w:color w:val="000000"/>
          <w:sz w:val="23"/>
          <w:szCs w:val="23"/>
          <w:lang w:eastAsia="en-AU"/>
        </w:rPr>
        <w:t>make or refuse any order sought by a person or make a different order;</w:t>
      </w:r>
    </w:p>
    <w:p w14:paraId="138BA2C0" w14:textId="77777777" w:rsidR="006D1ED2" w:rsidRPr="006D1ED2" w:rsidRDefault="006D1ED2" w:rsidP="003F6C30">
      <w:pPr>
        <w:keepNext/>
        <w:keepLines/>
        <w:numPr>
          <w:ilvl w:val="1"/>
          <w:numId w:val="1"/>
        </w:numPr>
        <w:tabs>
          <w:tab w:val="left" w:pos="993"/>
          <w:tab w:val="center" w:pos="1134"/>
        </w:tabs>
        <w:autoSpaceDE w:val="0"/>
        <w:autoSpaceDN w:val="0"/>
        <w:adjustRightInd w:val="0"/>
        <w:spacing w:beforeLines="40" w:before="96" w:after="10" w:line="240" w:lineRule="auto"/>
        <w:ind w:left="1418" w:hanging="425"/>
        <w:jc w:val="both"/>
        <w:rPr>
          <w:rFonts w:ascii="Times New Roman" w:eastAsia="Times New Roman" w:hAnsi="Times New Roman" w:cs="Times New Roman"/>
          <w:color w:val="000000"/>
          <w:sz w:val="23"/>
          <w:szCs w:val="23"/>
          <w:lang w:eastAsia="en-AU"/>
        </w:rPr>
      </w:pPr>
      <w:r w:rsidRPr="006D1ED2">
        <w:rPr>
          <w:rFonts w:ascii="Times New Roman" w:eastAsia="Times New Roman" w:hAnsi="Times New Roman" w:cs="Times New Roman"/>
          <w:color w:val="000000"/>
          <w:sz w:val="23"/>
          <w:szCs w:val="23"/>
          <w:lang w:eastAsia="en-AU"/>
        </w:rPr>
        <w:t>make an order on its own initiative;</w:t>
      </w:r>
    </w:p>
    <w:p w14:paraId="6EEF4FC7" w14:textId="77777777" w:rsidR="006D1ED2" w:rsidRPr="006D1ED2" w:rsidRDefault="006D1ED2" w:rsidP="003F6C30">
      <w:pPr>
        <w:keepNext/>
        <w:keepLines/>
        <w:numPr>
          <w:ilvl w:val="1"/>
          <w:numId w:val="1"/>
        </w:numPr>
        <w:tabs>
          <w:tab w:val="left" w:pos="993"/>
          <w:tab w:val="center" w:pos="1134"/>
        </w:tabs>
        <w:autoSpaceDE w:val="0"/>
        <w:autoSpaceDN w:val="0"/>
        <w:adjustRightInd w:val="0"/>
        <w:spacing w:beforeLines="40" w:before="96" w:after="10" w:line="240" w:lineRule="auto"/>
        <w:ind w:left="1418" w:hanging="425"/>
        <w:jc w:val="both"/>
        <w:rPr>
          <w:rFonts w:ascii="Times New Roman" w:eastAsia="Times New Roman" w:hAnsi="Times New Roman" w:cs="Times New Roman"/>
          <w:color w:val="000000"/>
          <w:sz w:val="23"/>
          <w:szCs w:val="23"/>
          <w:lang w:eastAsia="en-AU"/>
        </w:rPr>
      </w:pPr>
      <w:r w:rsidRPr="006D1ED2">
        <w:rPr>
          <w:rFonts w:ascii="Times New Roman" w:eastAsia="Times New Roman" w:hAnsi="Times New Roman" w:cs="Times New Roman"/>
          <w:color w:val="000000"/>
          <w:sz w:val="23"/>
          <w:szCs w:val="23"/>
          <w:lang w:eastAsia="en-AU"/>
        </w:rPr>
        <w:t>set aside a step taken in a proceeding in breach of these rules or an order or for other cause;</w:t>
      </w:r>
    </w:p>
    <w:p w14:paraId="6DD46FB0" w14:textId="77777777" w:rsidR="006D1ED2" w:rsidRPr="006D1ED2" w:rsidRDefault="006D1ED2" w:rsidP="003F6C30">
      <w:pPr>
        <w:keepNext/>
        <w:keepLines/>
        <w:numPr>
          <w:ilvl w:val="1"/>
          <w:numId w:val="1"/>
        </w:numPr>
        <w:tabs>
          <w:tab w:val="left" w:pos="993"/>
          <w:tab w:val="center" w:pos="1134"/>
        </w:tabs>
        <w:autoSpaceDE w:val="0"/>
        <w:autoSpaceDN w:val="0"/>
        <w:adjustRightInd w:val="0"/>
        <w:spacing w:beforeLines="40" w:before="96" w:after="10" w:line="240" w:lineRule="auto"/>
        <w:ind w:left="1418" w:hanging="425"/>
        <w:jc w:val="both"/>
        <w:rPr>
          <w:rFonts w:ascii="Times New Roman" w:eastAsia="Times New Roman" w:hAnsi="Times New Roman" w:cs="Times New Roman"/>
          <w:color w:val="000000"/>
          <w:sz w:val="23"/>
          <w:szCs w:val="23"/>
          <w:lang w:eastAsia="en-AU"/>
        </w:rPr>
      </w:pPr>
      <w:r w:rsidRPr="006D1ED2">
        <w:rPr>
          <w:rFonts w:ascii="Times New Roman" w:eastAsia="Times New Roman" w:hAnsi="Times New Roman" w:cs="Times New Roman"/>
          <w:color w:val="000000"/>
          <w:sz w:val="23"/>
          <w:szCs w:val="23"/>
          <w:lang w:eastAsia="en-AU"/>
        </w:rPr>
        <w:t>direct the Registrar to do or not to do a thing;</w:t>
      </w:r>
    </w:p>
    <w:p w14:paraId="09CDB072" w14:textId="77777777" w:rsidR="006D1ED2" w:rsidRPr="006D1ED2" w:rsidRDefault="006D1ED2" w:rsidP="003F6C30">
      <w:pPr>
        <w:keepNext/>
        <w:keepLines/>
        <w:numPr>
          <w:ilvl w:val="1"/>
          <w:numId w:val="1"/>
        </w:numPr>
        <w:tabs>
          <w:tab w:val="left" w:pos="993"/>
          <w:tab w:val="center" w:pos="1134"/>
        </w:tabs>
        <w:autoSpaceDE w:val="0"/>
        <w:autoSpaceDN w:val="0"/>
        <w:adjustRightInd w:val="0"/>
        <w:spacing w:beforeLines="40" w:before="96" w:after="10" w:line="240" w:lineRule="auto"/>
        <w:ind w:left="1418" w:hanging="425"/>
        <w:jc w:val="both"/>
        <w:rPr>
          <w:rFonts w:ascii="Times New Roman" w:eastAsia="Times New Roman" w:hAnsi="Times New Roman" w:cs="Times New Roman"/>
          <w:color w:val="000000"/>
          <w:sz w:val="23"/>
          <w:szCs w:val="23"/>
          <w:lang w:eastAsia="en-AU"/>
        </w:rPr>
      </w:pPr>
      <w:r w:rsidRPr="006D1ED2">
        <w:rPr>
          <w:rFonts w:ascii="Times New Roman" w:eastAsia="Times New Roman" w:hAnsi="Times New Roman" w:cs="Times New Roman"/>
          <w:color w:val="000000"/>
          <w:sz w:val="23"/>
          <w:szCs w:val="23"/>
          <w:lang w:eastAsia="en-AU"/>
        </w:rPr>
        <w:t>give a direction when uncertainty is expressed about the effect of these rules;</w:t>
      </w:r>
    </w:p>
    <w:p w14:paraId="32F6C27B" w14:textId="77777777" w:rsidR="006D1ED2" w:rsidRPr="006D1ED2" w:rsidRDefault="006D1ED2" w:rsidP="003F6C30">
      <w:pPr>
        <w:keepNext/>
        <w:keepLines/>
        <w:numPr>
          <w:ilvl w:val="1"/>
          <w:numId w:val="1"/>
        </w:numPr>
        <w:tabs>
          <w:tab w:val="left" w:pos="993"/>
          <w:tab w:val="center" w:pos="1134"/>
        </w:tabs>
        <w:autoSpaceDE w:val="0"/>
        <w:autoSpaceDN w:val="0"/>
        <w:adjustRightInd w:val="0"/>
        <w:spacing w:beforeLines="40" w:before="96" w:after="10" w:line="240" w:lineRule="auto"/>
        <w:ind w:left="1418" w:hanging="425"/>
        <w:jc w:val="both"/>
        <w:rPr>
          <w:rFonts w:ascii="Times New Roman" w:eastAsia="Times New Roman" w:hAnsi="Times New Roman" w:cs="Times New Roman"/>
          <w:color w:val="000000"/>
          <w:sz w:val="23"/>
          <w:szCs w:val="23"/>
          <w:lang w:eastAsia="en-AU"/>
        </w:rPr>
      </w:pPr>
      <w:r w:rsidRPr="006D1ED2">
        <w:rPr>
          <w:rFonts w:ascii="Times New Roman" w:eastAsia="Times New Roman" w:hAnsi="Times New Roman" w:cs="Times New Roman"/>
          <w:color w:val="000000"/>
          <w:sz w:val="23"/>
          <w:szCs w:val="23"/>
          <w:lang w:eastAsia="en-AU"/>
        </w:rPr>
        <w:t>make an order regarding a proceeding not yet instituted;</w:t>
      </w:r>
    </w:p>
    <w:p w14:paraId="3F8FC3F2" w14:textId="77777777" w:rsidR="006D1ED2" w:rsidRPr="006D1ED2" w:rsidRDefault="006D1ED2" w:rsidP="003F6C30">
      <w:pPr>
        <w:keepNext/>
        <w:keepLines/>
        <w:numPr>
          <w:ilvl w:val="1"/>
          <w:numId w:val="1"/>
        </w:numPr>
        <w:tabs>
          <w:tab w:val="center" w:pos="1701"/>
        </w:tabs>
        <w:autoSpaceDE w:val="0"/>
        <w:autoSpaceDN w:val="0"/>
        <w:adjustRightInd w:val="0"/>
        <w:spacing w:beforeLines="40" w:before="96" w:after="10" w:line="240" w:lineRule="auto"/>
        <w:ind w:left="1418" w:hanging="425"/>
        <w:jc w:val="both"/>
        <w:rPr>
          <w:rFonts w:ascii="Times New Roman" w:eastAsia="Times New Roman" w:hAnsi="Times New Roman" w:cs="Times New Roman"/>
          <w:color w:val="000000"/>
          <w:sz w:val="23"/>
          <w:szCs w:val="23"/>
          <w:lang w:eastAsia="en-AU"/>
        </w:rPr>
      </w:pPr>
      <w:r w:rsidRPr="006D1ED2">
        <w:rPr>
          <w:rFonts w:ascii="Times New Roman" w:eastAsia="Times New Roman" w:hAnsi="Times New Roman" w:cs="Times New Roman"/>
          <w:color w:val="000000"/>
          <w:sz w:val="23"/>
          <w:szCs w:val="23"/>
          <w:lang w:eastAsia="en-AU"/>
        </w:rPr>
        <w:t>make an order regarding the form of a document to be filed including imposing additional requirements about the filing or form of documents;</w:t>
      </w:r>
    </w:p>
    <w:p w14:paraId="095CFDE6" w14:textId="77777777" w:rsidR="006D1ED2" w:rsidRPr="006D1ED2" w:rsidRDefault="006D1ED2" w:rsidP="003F6C30">
      <w:pPr>
        <w:keepNext/>
        <w:keepLines/>
        <w:numPr>
          <w:ilvl w:val="1"/>
          <w:numId w:val="1"/>
        </w:numPr>
        <w:tabs>
          <w:tab w:val="center" w:pos="1701"/>
        </w:tabs>
        <w:autoSpaceDE w:val="0"/>
        <w:autoSpaceDN w:val="0"/>
        <w:adjustRightInd w:val="0"/>
        <w:spacing w:beforeLines="40" w:before="96" w:after="10" w:line="240" w:lineRule="auto"/>
        <w:ind w:left="1418" w:hanging="425"/>
        <w:jc w:val="both"/>
        <w:rPr>
          <w:rFonts w:ascii="Times New Roman" w:eastAsia="Times New Roman" w:hAnsi="Times New Roman" w:cs="Times New Roman"/>
          <w:color w:val="000000"/>
          <w:sz w:val="23"/>
          <w:szCs w:val="23"/>
          <w:lang w:eastAsia="en-AU"/>
        </w:rPr>
      </w:pPr>
      <w:r w:rsidRPr="006D1ED2">
        <w:rPr>
          <w:rFonts w:ascii="Times New Roman" w:eastAsia="Times New Roman" w:hAnsi="Times New Roman" w:cs="Times New Roman"/>
          <w:color w:val="000000"/>
          <w:sz w:val="23"/>
          <w:szCs w:val="23"/>
          <w:lang w:eastAsia="en-AU"/>
        </w:rPr>
        <w:t>order the amendment of, or itself amend, a document;</w:t>
      </w:r>
    </w:p>
    <w:p w14:paraId="4F851202" w14:textId="77777777" w:rsidR="006D1ED2" w:rsidRPr="006D1ED2" w:rsidRDefault="006D1ED2" w:rsidP="003F6C30">
      <w:pPr>
        <w:keepNext/>
        <w:keepLines/>
        <w:numPr>
          <w:ilvl w:val="1"/>
          <w:numId w:val="1"/>
        </w:numPr>
        <w:tabs>
          <w:tab w:val="center" w:pos="1701"/>
        </w:tabs>
        <w:autoSpaceDE w:val="0"/>
        <w:autoSpaceDN w:val="0"/>
        <w:adjustRightInd w:val="0"/>
        <w:spacing w:beforeLines="40" w:before="96" w:after="10" w:line="240" w:lineRule="auto"/>
        <w:ind w:left="1418" w:hanging="425"/>
        <w:jc w:val="both"/>
        <w:rPr>
          <w:rFonts w:ascii="Times New Roman" w:eastAsia="Times New Roman" w:hAnsi="Times New Roman" w:cs="Times New Roman"/>
          <w:color w:val="000000"/>
          <w:sz w:val="23"/>
          <w:szCs w:val="23"/>
          <w:lang w:eastAsia="en-AU"/>
        </w:rPr>
      </w:pPr>
      <w:r w:rsidRPr="006D1ED2">
        <w:rPr>
          <w:rFonts w:ascii="Times New Roman" w:eastAsia="Times New Roman" w:hAnsi="Times New Roman" w:cs="Times New Roman"/>
          <w:color w:val="000000"/>
          <w:sz w:val="23"/>
          <w:szCs w:val="23"/>
          <w:lang w:eastAsia="en-AU"/>
        </w:rPr>
        <w:t>order that a document be uplifted and removed from the file;</w:t>
      </w:r>
    </w:p>
    <w:p w14:paraId="3F10AC12" w14:textId="77777777" w:rsidR="006D1ED2" w:rsidRPr="006D1ED2" w:rsidRDefault="006D1ED2" w:rsidP="003F6C30">
      <w:pPr>
        <w:keepNext/>
        <w:keepLines/>
        <w:numPr>
          <w:ilvl w:val="1"/>
          <w:numId w:val="1"/>
        </w:numPr>
        <w:tabs>
          <w:tab w:val="center" w:pos="1701"/>
        </w:tabs>
        <w:autoSpaceDE w:val="0"/>
        <w:autoSpaceDN w:val="0"/>
        <w:adjustRightInd w:val="0"/>
        <w:spacing w:beforeLines="40" w:before="96" w:after="10" w:line="240" w:lineRule="auto"/>
        <w:ind w:left="1418" w:hanging="425"/>
        <w:jc w:val="both"/>
        <w:rPr>
          <w:rFonts w:ascii="Times New Roman" w:eastAsia="Times New Roman" w:hAnsi="Times New Roman" w:cs="Times New Roman"/>
          <w:color w:val="000000"/>
          <w:sz w:val="23"/>
          <w:szCs w:val="23"/>
          <w:lang w:eastAsia="en-AU"/>
        </w:rPr>
      </w:pPr>
      <w:r w:rsidRPr="006D1ED2">
        <w:rPr>
          <w:rFonts w:ascii="Times New Roman" w:eastAsia="Times New Roman" w:hAnsi="Times New Roman" w:cs="Times New Roman"/>
          <w:color w:val="000000"/>
          <w:sz w:val="23"/>
          <w:szCs w:val="23"/>
          <w:lang w:eastAsia="en-AU"/>
        </w:rPr>
        <w:t>order production of a document notwithstanding that a lawyer or other person claims a lien over it;</w:t>
      </w:r>
    </w:p>
    <w:p w14:paraId="7DA6041B" w14:textId="77777777" w:rsidR="006D1ED2" w:rsidRPr="006D1ED2" w:rsidRDefault="006D1ED2" w:rsidP="003F6C30">
      <w:pPr>
        <w:keepNext/>
        <w:keepLines/>
        <w:numPr>
          <w:ilvl w:val="1"/>
          <w:numId w:val="1"/>
        </w:numPr>
        <w:tabs>
          <w:tab w:val="left" w:pos="993"/>
          <w:tab w:val="center" w:pos="1134"/>
        </w:tabs>
        <w:autoSpaceDE w:val="0"/>
        <w:autoSpaceDN w:val="0"/>
        <w:adjustRightInd w:val="0"/>
        <w:spacing w:beforeLines="40" w:before="96" w:after="10" w:line="240" w:lineRule="auto"/>
        <w:ind w:left="1418" w:hanging="425"/>
        <w:jc w:val="both"/>
        <w:rPr>
          <w:rFonts w:ascii="Times New Roman" w:eastAsia="Times New Roman" w:hAnsi="Times New Roman" w:cs="Times New Roman"/>
          <w:color w:val="000000"/>
          <w:sz w:val="23"/>
          <w:szCs w:val="23"/>
          <w:lang w:eastAsia="en-AU"/>
        </w:rPr>
      </w:pPr>
      <w:r w:rsidRPr="006D1ED2">
        <w:rPr>
          <w:rFonts w:ascii="Times New Roman" w:eastAsia="Times New Roman" w:hAnsi="Times New Roman" w:cs="Times New Roman"/>
          <w:color w:val="000000"/>
          <w:sz w:val="23"/>
          <w:szCs w:val="23"/>
          <w:lang w:eastAsia="en-AU"/>
        </w:rPr>
        <w:t>order the stay of a proceeding, of a step in or order made in a proceeding or of enforcement of a judgment or order; or</w:t>
      </w:r>
    </w:p>
    <w:p w14:paraId="64F86A48" w14:textId="77777777" w:rsidR="006D1ED2" w:rsidRPr="006D1ED2" w:rsidRDefault="006D1ED2" w:rsidP="003F6C30">
      <w:pPr>
        <w:keepNext/>
        <w:keepLines/>
        <w:numPr>
          <w:ilvl w:val="1"/>
          <w:numId w:val="1"/>
        </w:numPr>
        <w:tabs>
          <w:tab w:val="left" w:pos="993"/>
          <w:tab w:val="center" w:pos="1134"/>
        </w:tabs>
        <w:autoSpaceDE w:val="0"/>
        <w:autoSpaceDN w:val="0"/>
        <w:adjustRightInd w:val="0"/>
        <w:spacing w:beforeLines="40" w:before="96" w:after="10" w:line="240" w:lineRule="auto"/>
        <w:ind w:left="1418" w:hanging="425"/>
        <w:jc w:val="both"/>
        <w:rPr>
          <w:rFonts w:ascii="Times New Roman" w:eastAsia="Times New Roman" w:hAnsi="Times New Roman" w:cs="Times New Roman"/>
          <w:color w:val="000000"/>
          <w:sz w:val="23"/>
          <w:szCs w:val="23"/>
          <w:lang w:eastAsia="en-AU"/>
        </w:rPr>
      </w:pPr>
      <w:r w:rsidRPr="006D1ED2">
        <w:rPr>
          <w:rFonts w:ascii="Times New Roman" w:eastAsia="Times New Roman" w:hAnsi="Times New Roman" w:cs="Times New Roman"/>
          <w:color w:val="000000"/>
          <w:sz w:val="23"/>
          <w:szCs w:val="23"/>
          <w:lang w:eastAsia="en-AU"/>
        </w:rPr>
        <w:t>make any order as to costs.</w:t>
      </w:r>
    </w:p>
    <w:p w14:paraId="29122A58" w14:textId="77777777" w:rsidR="006D1ED2" w:rsidRPr="006D1ED2" w:rsidRDefault="006D1ED2" w:rsidP="003F6C30">
      <w:pPr>
        <w:keepNext/>
        <w:keepLines/>
        <w:numPr>
          <w:ilvl w:val="0"/>
          <w:numId w:val="14"/>
        </w:numPr>
        <w:tabs>
          <w:tab w:val="center" w:pos="1191"/>
          <w:tab w:val="left" w:pos="1600"/>
        </w:tabs>
        <w:autoSpaceDE w:val="0"/>
        <w:autoSpaceDN w:val="0"/>
        <w:adjustRightInd w:val="0"/>
        <w:spacing w:beforeLines="40" w:before="96" w:after="10" w:line="240" w:lineRule="auto"/>
        <w:jc w:val="both"/>
        <w:rPr>
          <w:rFonts w:ascii="Times New Roman" w:eastAsia="Times New Roman" w:hAnsi="Times New Roman" w:cs="Times New Roman"/>
          <w:color w:val="000000"/>
          <w:sz w:val="23"/>
          <w:szCs w:val="23"/>
          <w:lang w:val="en-US" w:eastAsia="en-AU"/>
        </w:rPr>
      </w:pPr>
      <w:r w:rsidRPr="006D1ED2">
        <w:rPr>
          <w:rFonts w:ascii="Times New Roman" w:eastAsia="Times New Roman" w:hAnsi="Times New Roman" w:cs="Times New Roman"/>
          <w:color w:val="000000"/>
          <w:sz w:val="23"/>
          <w:szCs w:val="23"/>
          <w:lang w:eastAsia="en-AU"/>
        </w:rPr>
        <w:t xml:space="preserve">Without affecting the generality of </w:t>
      </w:r>
      <w:proofErr w:type="spellStart"/>
      <w:r w:rsidRPr="006D1ED2">
        <w:rPr>
          <w:rFonts w:ascii="Times New Roman" w:eastAsia="Times New Roman" w:hAnsi="Times New Roman" w:cs="Times New Roman"/>
          <w:color w:val="000000"/>
          <w:sz w:val="23"/>
          <w:szCs w:val="23"/>
          <w:lang w:eastAsia="en-AU"/>
        </w:rPr>
        <w:t>subrule</w:t>
      </w:r>
      <w:proofErr w:type="spellEnd"/>
      <w:r w:rsidRPr="006D1ED2">
        <w:rPr>
          <w:rFonts w:ascii="Times New Roman" w:eastAsia="Times New Roman" w:hAnsi="Times New Roman" w:cs="Times New Roman"/>
          <w:color w:val="000000"/>
          <w:sz w:val="23"/>
          <w:szCs w:val="23"/>
          <w:lang w:eastAsia="en-AU"/>
        </w:rPr>
        <w:t xml:space="preserve"> (1), the Court may give directions about the procedure to be followed in a proceeding</w:t>
      </w:r>
      <w:r w:rsidRPr="006D1ED2">
        <w:rPr>
          <w:rFonts w:ascii="Times New Roman" w:eastAsia="Times New Roman" w:hAnsi="Times New Roman" w:cs="Times New Roman"/>
          <w:color w:val="000000"/>
          <w:sz w:val="23"/>
          <w:szCs w:val="23"/>
          <w:lang w:val="en-US" w:eastAsia="en-AU"/>
        </w:rPr>
        <w:t>—</w:t>
      </w:r>
    </w:p>
    <w:p w14:paraId="31DC98AE" w14:textId="76DA13E3" w:rsidR="005F57BB" w:rsidRPr="005F57BB" w:rsidRDefault="006D1ED2" w:rsidP="003F6C30">
      <w:pPr>
        <w:pStyle w:val="ListParagraph"/>
        <w:keepLines/>
        <w:numPr>
          <w:ilvl w:val="0"/>
          <w:numId w:val="48"/>
        </w:numPr>
        <w:tabs>
          <w:tab w:val="center" w:pos="1134"/>
        </w:tabs>
        <w:autoSpaceDE w:val="0"/>
        <w:autoSpaceDN w:val="0"/>
        <w:adjustRightInd w:val="0"/>
        <w:spacing w:beforeLines="40" w:before="96" w:after="10"/>
      </w:pPr>
      <w:r w:rsidRPr="005F57BB">
        <w:t xml:space="preserve">when these rules do not address or address fully a procedural matter that arises in a proceeding; </w:t>
      </w:r>
    </w:p>
    <w:p w14:paraId="2026D705" w14:textId="77777777" w:rsidR="005F57BB" w:rsidRDefault="006D1ED2" w:rsidP="003F6C30">
      <w:pPr>
        <w:pStyle w:val="ListParagraph"/>
        <w:keepLines/>
        <w:numPr>
          <w:ilvl w:val="0"/>
          <w:numId w:val="48"/>
        </w:numPr>
        <w:tabs>
          <w:tab w:val="center" w:pos="1134"/>
        </w:tabs>
        <w:autoSpaceDE w:val="0"/>
        <w:autoSpaceDN w:val="0"/>
        <w:adjustRightInd w:val="0"/>
        <w:spacing w:beforeLines="40" w:before="96" w:after="10"/>
      </w:pPr>
      <w:r w:rsidRPr="005F57BB">
        <w:t>to resolve uncertainty about the correct procedure to be adopted (in</w:t>
      </w:r>
      <w:r w:rsidR="00F55E40" w:rsidRPr="005F57BB">
        <w:t xml:space="preserve">cluding commencing </w:t>
      </w:r>
      <w:r w:rsidRPr="005F57BB">
        <w:t>a proceeding or appellate proceeding); or</w:t>
      </w:r>
    </w:p>
    <w:p w14:paraId="55AE5D57" w14:textId="7EB27B08" w:rsidR="006D1ED2" w:rsidRPr="005F57BB" w:rsidRDefault="006D1ED2" w:rsidP="003F6C30">
      <w:pPr>
        <w:pStyle w:val="ListParagraph"/>
        <w:keepLines/>
        <w:numPr>
          <w:ilvl w:val="0"/>
          <w:numId w:val="48"/>
        </w:numPr>
        <w:tabs>
          <w:tab w:val="center" w:pos="1134"/>
        </w:tabs>
        <w:autoSpaceDE w:val="0"/>
        <w:autoSpaceDN w:val="0"/>
        <w:adjustRightInd w:val="0"/>
        <w:spacing w:beforeLines="40" w:before="96" w:after="10"/>
      </w:pPr>
      <w:r w:rsidRPr="005F57BB">
        <w:t>in any other case, when the Court thinks fit.</w:t>
      </w:r>
    </w:p>
    <w:p w14:paraId="1D3FB849" w14:textId="77777777" w:rsidR="006D1ED2" w:rsidRPr="006D1ED2" w:rsidRDefault="006D1ED2" w:rsidP="003F6C30">
      <w:pPr>
        <w:keepNext/>
        <w:keepLines/>
        <w:numPr>
          <w:ilvl w:val="0"/>
          <w:numId w:val="14"/>
        </w:numPr>
        <w:tabs>
          <w:tab w:val="center" w:pos="1191"/>
          <w:tab w:val="left" w:pos="1600"/>
        </w:tabs>
        <w:autoSpaceDE w:val="0"/>
        <w:autoSpaceDN w:val="0"/>
        <w:adjustRightInd w:val="0"/>
        <w:spacing w:beforeLines="40" w:before="96" w:after="10" w:line="240" w:lineRule="auto"/>
        <w:jc w:val="both"/>
        <w:rPr>
          <w:rFonts w:ascii="Times New Roman" w:eastAsia="Times New Roman" w:hAnsi="Times New Roman" w:cs="Times New Roman"/>
          <w:sz w:val="24"/>
          <w:szCs w:val="24"/>
          <w:lang w:eastAsia="en-AU"/>
        </w:rPr>
      </w:pPr>
      <w:r w:rsidRPr="006D1ED2">
        <w:rPr>
          <w:rFonts w:ascii="Times New Roman" w:eastAsia="Times New Roman" w:hAnsi="Times New Roman" w:cs="Times New Roman"/>
          <w:sz w:val="24"/>
          <w:szCs w:val="24"/>
          <w:lang w:eastAsia="en-AU"/>
        </w:rPr>
        <w:t xml:space="preserve">The Chief Judicial Officer may – </w:t>
      </w:r>
    </w:p>
    <w:p w14:paraId="77C22B03" w14:textId="77777777" w:rsidR="004F733A" w:rsidRDefault="006D1ED2" w:rsidP="003F6C30">
      <w:pPr>
        <w:keepNext/>
        <w:keepLines/>
        <w:numPr>
          <w:ilvl w:val="0"/>
          <w:numId w:val="20"/>
        </w:numPr>
        <w:tabs>
          <w:tab w:val="center" w:pos="1191"/>
          <w:tab w:val="left" w:pos="1418"/>
        </w:tabs>
        <w:autoSpaceDE w:val="0"/>
        <w:autoSpaceDN w:val="0"/>
        <w:adjustRightInd w:val="0"/>
        <w:spacing w:beforeLines="40" w:before="96" w:after="10" w:line="240" w:lineRule="auto"/>
        <w:ind w:left="993" w:firstLine="0"/>
        <w:jc w:val="both"/>
        <w:rPr>
          <w:rFonts w:ascii="Times New Roman" w:eastAsia="Times New Roman" w:hAnsi="Times New Roman" w:cs="Times New Roman"/>
          <w:color w:val="000000"/>
          <w:sz w:val="23"/>
          <w:szCs w:val="23"/>
          <w:lang w:eastAsia="en-AU"/>
        </w:rPr>
      </w:pPr>
      <w:r w:rsidRPr="006D1ED2">
        <w:rPr>
          <w:rFonts w:ascii="Times New Roman" w:eastAsia="Times New Roman" w:hAnsi="Times New Roman" w:cs="Times New Roman"/>
          <w:color w:val="000000"/>
          <w:sz w:val="23"/>
          <w:szCs w:val="23"/>
          <w:lang w:eastAsia="en-AU"/>
        </w:rPr>
        <w:t>modify or delete a prescribed form contained in Schedule 1; or</w:t>
      </w:r>
    </w:p>
    <w:p w14:paraId="41A6771B" w14:textId="450AAA0A" w:rsidR="006D1ED2" w:rsidRPr="004F733A" w:rsidRDefault="006D1ED2" w:rsidP="003F6C30">
      <w:pPr>
        <w:keepNext/>
        <w:keepLines/>
        <w:numPr>
          <w:ilvl w:val="0"/>
          <w:numId w:val="20"/>
        </w:numPr>
        <w:tabs>
          <w:tab w:val="center" w:pos="1191"/>
          <w:tab w:val="left" w:pos="1418"/>
        </w:tabs>
        <w:autoSpaceDE w:val="0"/>
        <w:autoSpaceDN w:val="0"/>
        <w:adjustRightInd w:val="0"/>
        <w:spacing w:beforeLines="40" w:before="96" w:after="10" w:line="240" w:lineRule="auto"/>
        <w:ind w:left="993" w:firstLine="0"/>
        <w:jc w:val="both"/>
        <w:rPr>
          <w:rFonts w:ascii="Times New Roman" w:eastAsia="Times New Roman" w:hAnsi="Times New Roman" w:cs="Times New Roman"/>
          <w:color w:val="000000"/>
          <w:sz w:val="23"/>
          <w:szCs w:val="23"/>
          <w:lang w:eastAsia="en-AU"/>
        </w:rPr>
      </w:pPr>
      <w:r w:rsidRPr="004F733A">
        <w:rPr>
          <w:rFonts w:ascii="Times New Roman" w:eastAsia="Times New Roman" w:hAnsi="Times New Roman" w:cs="Times New Roman"/>
          <w:sz w:val="24"/>
          <w:szCs w:val="24"/>
          <w:lang w:eastAsia="en-AU"/>
        </w:rPr>
        <w:t xml:space="preserve">prescribe the form and content of additional defined types of documents to be filed at court </w:t>
      </w:r>
      <w:r w:rsidR="004F733A">
        <w:rPr>
          <w:rFonts w:ascii="Times New Roman" w:eastAsia="Times New Roman" w:hAnsi="Times New Roman" w:cs="Times New Roman"/>
          <w:sz w:val="24"/>
          <w:szCs w:val="24"/>
          <w:lang w:eastAsia="en-AU"/>
        </w:rPr>
        <w:br/>
        <w:t xml:space="preserve">    </w:t>
      </w:r>
      <w:proofErr w:type="gramStart"/>
      <w:r w:rsidR="004F733A">
        <w:rPr>
          <w:rFonts w:ascii="Times New Roman" w:eastAsia="Times New Roman" w:hAnsi="Times New Roman" w:cs="Times New Roman"/>
          <w:sz w:val="24"/>
          <w:szCs w:val="24"/>
          <w:lang w:eastAsia="en-AU"/>
        </w:rPr>
        <w:t xml:space="preserve">   </w:t>
      </w:r>
      <w:r w:rsidRPr="004F733A">
        <w:rPr>
          <w:rFonts w:ascii="Times New Roman" w:eastAsia="Times New Roman" w:hAnsi="Times New Roman" w:cs="Times New Roman"/>
          <w:sz w:val="24"/>
          <w:szCs w:val="24"/>
          <w:lang w:eastAsia="en-AU"/>
        </w:rPr>
        <w:t>(</w:t>
      </w:r>
      <w:proofErr w:type="gramEnd"/>
      <w:r w:rsidRPr="004F733A">
        <w:rPr>
          <w:rFonts w:ascii="Times New Roman" w:eastAsia="Times New Roman" w:hAnsi="Times New Roman" w:cs="Times New Roman"/>
          <w:b/>
          <w:sz w:val="24"/>
          <w:szCs w:val="24"/>
          <w:lang w:eastAsia="en-AU"/>
        </w:rPr>
        <w:t>prescribed forms</w:t>
      </w:r>
      <w:r w:rsidRPr="004F733A">
        <w:rPr>
          <w:rFonts w:ascii="Times New Roman" w:eastAsia="Times New Roman" w:hAnsi="Times New Roman" w:cs="Times New Roman"/>
          <w:sz w:val="24"/>
          <w:szCs w:val="24"/>
          <w:lang w:eastAsia="en-AU"/>
        </w:rPr>
        <w:t>).</w:t>
      </w:r>
    </w:p>
    <w:p w14:paraId="2A3429DE" w14:textId="77777777" w:rsidR="006D1ED2" w:rsidRPr="006D1ED2" w:rsidRDefault="006D1ED2" w:rsidP="003F6C30">
      <w:pPr>
        <w:keepNext/>
        <w:keepLines/>
        <w:numPr>
          <w:ilvl w:val="0"/>
          <w:numId w:val="14"/>
        </w:numPr>
        <w:tabs>
          <w:tab w:val="center" w:pos="1191"/>
          <w:tab w:val="left" w:pos="1600"/>
        </w:tabs>
        <w:autoSpaceDE w:val="0"/>
        <w:autoSpaceDN w:val="0"/>
        <w:adjustRightInd w:val="0"/>
        <w:spacing w:beforeLines="40" w:before="96" w:after="10" w:line="240" w:lineRule="auto"/>
        <w:jc w:val="both"/>
        <w:rPr>
          <w:rFonts w:ascii="Times New Roman" w:eastAsia="Times New Roman" w:hAnsi="Times New Roman" w:cs="Times New Roman"/>
          <w:color w:val="000000"/>
          <w:sz w:val="23"/>
          <w:szCs w:val="23"/>
          <w:lang w:eastAsia="en-AU"/>
        </w:rPr>
      </w:pPr>
      <w:r w:rsidRPr="006D1ED2">
        <w:rPr>
          <w:rFonts w:ascii="Times New Roman" w:eastAsia="Times New Roman" w:hAnsi="Times New Roman" w:cs="Times New Roman"/>
          <w:color w:val="000000"/>
          <w:sz w:val="23"/>
          <w:szCs w:val="23"/>
          <w:lang w:eastAsia="en-AU"/>
        </w:rPr>
        <w:t xml:space="preserve">The Court may if it thinks fit order that a specified provision of the </w:t>
      </w:r>
      <w:r w:rsidRPr="006D1ED2">
        <w:rPr>
          <w:rFonts w:ascii="Times New Roman" w:eastAsia="Times New Roman" w:hAnsi="Times New Roman" w:cs="Times New Roman"/>
          <w:i/>
          <w:color w:val="000000"/>
          <w:sz w:val="23"/>
          <w:szCs w:val="23"/>
          <w:lang w:eastAsia="en-AU"/>
        </w:rPr>
        <w:t xml:space="preserve">Uniform Civil Rules 2020 </w:t>
      </w:r>
      <w:r w:rsidRPr="006D1ED2">
        <w:rPr>
          <w:rFonts w:ascii="Times New Roman" w:eastAsia="Times New Roman" w:hAnsi="Times New Roman" w:cs="Times New Roman"/>
          <w:color w:val="000000"/>
          <w:sz w:val="23"/>
          <w:szCs w:val="23"/>
          <w:lang w:eastAsia="en-AU"/>
        </w:rPr>
        <w:t>apply to a proceeding in the Court.</w:t>
      </w:r>
    </w:p>
    <w:p w14:paraId="2E36E212" w14:textId="1638F88F" w:rsidR="006D1ED2" w:rsidRPr="006D1ED2" w:rsidRDefault="006D1ED2" w:rsidP="003F6C30">
      <w:pPr>
        <w:keepNext/>
        <w:keepLines/>
        <w:numPr>
          <w:ilvl w:val="0"/>
          <w:numId w:val="14"/>
        </w:numPr>
        <w:tabs>
          <w:tab w:val="center" w:pos="1191"/>
          <w:tab w:val="left" w:pos="1600"/>
        </w:tabs>
        <w:autoSpaceDE w:val="0"/>
        <w:autoSpaceDN w:val="0"/>
        <w:adjustRightInd w:val="0"/>
        <w:spacing w:beforeLines="40" w:before="96" w:after="10" w:line="240" w:lineRule="auto"/>
        <w:jc w:val="both"/>
        <w:rPr>
          <w:rFonts w:ascii="Times New Roman" w:eastAsia="Times New Roman" w:hAnsi="Times New Roman" w:cs="Times New Roman"/>
          <w:sz w:val="24"/>
          <w:szCs w:val="24"/>
          <w:lang w:eastAsia="en-AU"/>
        </w:rPr>
      </w:pPr>
      <w:r w:rsidRPr="006D1ED2">
        <w:rPr>
          <w:rFonts w:ascii="Times New Roman" w:eastAsia="Times New Roman" w:hAnsi="Times New Roman" w:cs="Times New Roman"/>
          <w:sz w:val="24"/>
          <w:szCs w:val="24"/>
          <w:lang w:eastAsia="en-AU"/>
        </w:rPr>
        <w:lastRenderedPageBreak/>
        <w:t>The conferral by these Rules of specific powers on the Court does not affect the generality of the power conferred by this rule.</w:t>
      </w:r>
    </w:p>
    <w:p w14:paraId="0A8B9DC4" w14:textId="77777777" w:rsidR="00175DFF" w:rsidRDefault="006D1ED2" w:rsidP="00FF7BDD">
      <w:pPr>
        <w:keepNext/>
        <w:keepLines/>
        <w:tabs>
          <w:tab w:val="center" w:pos="1191"/>
          <w:tab w:val="left" w:pos="1588"/>
        </w:tabs>
        <w:autoSpaceDE w:val="0"/>
        <w:autoSpaceDN w:val="0"/>
        <w:adjustRightInd w:val="0"/>
        <w:spacing w:beforeLines="40" w:before="96" w:after="10" w:line="240" w:lineRule="auto"/>
        <w:ind w:left="714" w:hanging="856"/>
        <w:jc w:val="both"/>
        <w:rPr>
          <w:rFonts w:ascii="Times New Roman" w:eastAsia="Times New Roman" w:hAnsi="Times New Roman" w:cs="Times New Roman"/>
          <w:b/>
          <w:sz w:val="26"/>
          <w:szCs w:val="26"/>
          <w:lang w:eastAsia="en-AU"/>
        </w:rPr>
      </w:pPr>
      <w:r w:rsidRPr="006D1ED2">
        <w:rPr>
          <w:rFonts w:ascii="Times New Roman" w:eastAsia="Times New Roman" w:hAnsi="Times New Roman" w:cs="Times New Roman"/>
          <w:b/>
          <w:sz w:val="26"/>
          <w:szCs w:val="26"/>
          <w:lang w:eastAsia="en-AU"/>
        </w:rPr>
        <w:t>12—Custody of records</w:t>
      </w:r>
    </w:p>
    <w:p w14:paraId="293017C9" w14:textId="77777777" w:rsidR="00175DFF" w:rsidRDefault="00175DFF" w:rsidP="00FF7BDD">
      <w:pPr>
        <w:pStyle w:val="ListParagraph"/>
        <w:keepLines/>
        <w:numPr>
          <w:ilvl w:val="0"/>
          <w:numId w:val="22"/>
        </w:numPr>
        <w:tabs>
          <w:tab w:val="center" w:pos="1191"/>
          <w:tab w:val="left" w:pos="1588"/>
        </w:tabs>
        <w:autoSpaceDE w:val="0"/>
        <w:autoSpaceDN w:val="0"/>
        <w:adjustRightInd w:val="0"/>
        <w:spacing w:beforeLines="40" w:before="96" w:after="10"/>
      </w:pPr>
      <w:r w:rsidRPr="00175DFF">
        <w:t>T</w:t>
      </w:r>
      <w:r w:rsidR="006D1ED2" w:rsidRPr="00175DFF">
        <w:t>he Registrar has the custody of all records and proceedings of the Court and of all evidentiary material filed with, or submitted to, the Court.</w:t>
      </w:r>
    </w:p>
    <w:p w14:paraId="350D3A9C" w14:textId="77777777" w:rsidR="00175DFF" w:rsidRPr="00175DFF" w:rsidRDefault="006D1ED2" w:rsidP="00FF7BDD">
      <w:pPr>
        <w:pStyle w:val="ListParagraph"/>
        <w:keepLines/>
        <w:numPr>
          <w:ilvl w:val="0"/>
          <w:numId w:val="22"/>
        </w:numPr>
        <w:tabs>
          <w:tab w:val="center" w:pos="1191"/>
          <w:tab w:val="left" w:pos="1588"/>
        </w:tabs>
        <w:autoSpaceDE w:val="0"/>
        <w:autoSpaceDN w:val="0"/>
        <w:adjustRightInd w:val="0"/>
        <w:spacing w:beforeLines="40" w:before="96" w:after="10"/>
      </w:pPr>
      <w:r w:rsidRPr="00175DFF">
        <w:rPr>
          <w:lang w:val="en-US"/>
        </w:rPr>
        <w:t>Subject to any Act, rule or order of the Court, a party to a proceeding, or a solicitor or counsel for a party to a proceeding, may search or inspect any record in the proceeding or take or request a copy thereof (on payment of the appropriate fee).</w:t>
      </w:r>
    </w:p>
    <w:p w14:paraId="578E3C2D" w14:textId="77777777" w:rsidR="00175DFF" w:rsidRPr="00175DFF" w:rsidRDefault="006D1ED2" w:rsidP="00FF7BDD">
      <w:pPr>
        <w:pStyle w:val="ListParagraph"/>
        <w:keepLines/>
        <w:numPr>
          <w:ilvl w:val="0"/>
          <w:numId w:val="22"/>
        </w:numPr>
        <w:tabs>
          <w:tab w:val="center" w:pos="1191"/>
          <w:tab w:val="left" w:pos="1588"/>
        </w:tabs>
        <w:autoSpaceDE w:val="0"/>
        <w:autoSpaceDN w:val="0"/>
        <w:adjustRightInd w:val="0"/>
        <w:spacing w:beforeLines="40" w:before="96" w:after="10"/>
      </w:pPr>
      <w:r w:rsidRPr="00175DFF">
        <w:rPr>
          <w:lang w:val="en-US"/>
        </w:rPr>
        <w:t>Subject to any Act, rule or order of the Court, a person other than a party or a party's solicitor or counsel is not entitled to search or inspect any records or take or request any copy thereof without first having obtained the leave of a Judge.</w:t>
      </w:r>
    </w:p>
    <w:p w14:paraId="06A76B75" w14:textId="77777777" w:rsidR="00175DFF" w:rsidRPr="00175DFF" w:rsidRDefault="006D1ED2" w:rsidP="00FF7BDD">
      <w:pPr>
        <w:pStyle w:val="ListParagraph"/>
        <w:keepLines/>
        <w:numPr>
          <w:ilvl w:val="0"/>
          <w:numId w:val="22"/>
        </w:numPr>
        <w:tabs>
          <w:tab w:val="center" w:pos="1191"/>
          <w:tab w:val="left" w:pos="1588"/>
        </w:tabs>
        <w:autoSpaceDE w:val="0"/>
        <w:autoSpaceDN w:val="0"/>
        <w:adjustRightInd w:val="0"/>
        <w:spacing w:beforeLines="40" w:before="96" w:after="10"/>
      </w:pPr>
      <w:r w:rsidRPr="00175DFF">
        <w:rPr>
          <w:lang w:val="en-US"/>
        </w:rPr>
        <w:t>A Judge or Magistrate of the Court may give such directions as may be necessary to produce a record of the Court to any other Court or tribunal.</w:t>
      </w:r>
    </w:p>
    <w:p w14:paraId="5FD22A90" w14:textId="77777777" w:rsidR="00175DFF" w:rsidRDefault="006D1ED2" w:rsidP="00FF7BDD">
      <w:pPr>
        <w:pStyle w:val="ListParagraph"/>
        <w:keepLines/>
        <w:numPr>
          <w:ilvl w:val="0"/>
          <w:numId w:val="22"/>
        </w:numPr>
        <w:tabs>
          <w:tab w:val="center" w:pos="1191"/>
          <w:tab w:val="left" w:pos="1588"/>
        </w:tabs>
        <w:autoSpaceDE w:val="0"/>
        <w:autoSpaceDN w:val="0"/>
        <w:adjustRightInd w:val="0"/>
        <w:spacing w:beforeLines="40" w:before="96" w:after="10"/>
      </w:pPr>
      <w:r w:rsidRPr="00175DFF">
        <w:t xml:space="preserve">Subject to an order of the Court, the Registrar has custody of all exhibits until the expiration of any relevant appeal or review period.  </w:t>
      </w:r>
    </w:p>
    <w:p w14:paraId="1CB7C5F5" w14:textId="77777777" w:rsidR="00175DFF" w:rsidRDefault="006D1ED2" w:rsidP="00FF7BDD">
      <w:pPr>
        <w:pStyle w:val="ListParagraph"/>
        <w:keepLines/>
        <w:numPr>
          <w:ilvl w:val="0"/>
          <w:numId w:val="22"/>
        </w:numPr>
        <w:tabs>
          <w:tab w:val="center" w:pos="1191"/>
          <w:tab w:val="left" w:pos="1588"/>
        </w:tabs>
        <w:autoSpaceDE w:val="0"/>
        <w:autoSpaceDN w:val="0"/>
        <w:adjustRightInd w:val="0"/>
        <w:spacing w:beforeLines="40" w:before="96" w:after="10"/>
      </w:pPr>
      <w:r w:rsidRPr="00175DFF">
        <w:t xml:space="preserve">At the end of any period applying under </w:t>
      </w:r>
      <w:proofErr w:type="spellStart"/>
      <w:r w:rsidRPr="00175DFF">
        <w:t>subrule</w:t>
      </w:r>
      <w:proofErr w:type="spellEnd"/>
      <w:r w:rsidRPr="00175DFF">
        <w:t xml:space="preserve"> (5), the Registrar will return the exhibit to the person who produced the exhibit, or the solicitor for the party tendering the exhibit.  </w:t>
      </w:r>
    </w:p>
    <w:p w14:paraId="51321435" w14:textId="77777777" w:rsidR="00175DFF" w:rsidRDefault="006D1ED2" w:rsidP="00FF7BDD">
      <w:pPr>
        <w:pStyle w:val="ListParagraph"/>
        <w:keepLines/>
        <w:numPr>
          <w:ilvl w:val="0"/>
          <w:numId w:val="22"/>
        </w:numPr>
        <w:tabs>
          <w:tab w:val="center" w:pos="1191"/>
          <w:tab w:val="left" w:pos="1588"/>
        </w:tabs>
        <w:autoSpaceDE w:val="0"/>
        <w:autoSpaceDN w:val="0"/>
        <w:adjustRightInd w:val="0"/>
        <w:spacing w:beforeLines="40" w:before="96" w:after="10"/>
      </w:pPr>
      <w:r w:rsidRPr="00175DFF">
        <w:t>The person to whose custody an exhibit is returned is liable for any costs incurred by the Registrar in returning the exhibit.</w:t>
      </w:r>
    </w:p>
    <w:p w14:paraId="093E04AE" w14:textId="77777777" w:rsidR="00175DFF" w:rsidRDefault="006D1ED2" w:rsidP="00FF7BDD">
      <w:pPr>
        <w:pStyle w:val="ListParagraph"/>
        <w:keepLines/>
        <w:numPr>
          <w:ilvl w:val="0"/>
          <w:numId w:val="22"/>
        </w:numPr>
        <w:tabs>
          <w:tab w:val="center" w:pos="1191"/>
          <w:tab w:val="left" w:pos="1588"/>
        </w:tabs>
        <w:autoSpaceDE w:val="0"/>
        <w:autoSpaceDN w:val="0"/>
        <w:adjustRightInd w:val="0"/>
        <w:spacing w:beforeLines="40" w:before="96" w:after="10"/>
        <w:ind w:left="572" w:hanging="357"/>
      </w:pPr>
      <w:proofErr w:type="gramStart"/>
      <w:r w:rsidRPr="00175DFF">
        <w:t>In the event that</w:t>
      </w:r>
      <w:proofErr w:type="gramEnd"/>
      <w:r w:rsidRPr="00175DFF">
        <w:t xml:space="preserve"> the Registrar is unable to return an exhibit in accordance with this rule, the Court may make such order as it thinks fit for the cus</w:t>
      </w:r>
      <w:r w:rsidR="00175DFF">
        <w:t>tody or disposal of the exhibit.</w:t>
      </w:r>
    </w:p>
    <w:p w14:paraId="6FFBFE03" w14:textId="011BF1D0" w:rsidR="00456B93" w:rsidRPr="00175DFF" w:rsidRDefault="006D1ED2" w:rsidP="00FF7BDD">
      <w:pPr>
        <w:pStyle w:val="ListParagraph"/>
        <w:keepLines/>
        <w:numPr>
          <w:ilvl w:val="0"/>
          <w:numId w:val="22"/>
        </w:numPr>
        <w:tabs>
          <w:tab w:val="center" w:pos="1191"/>
          <w:tab w:val="left" w:pos="1588"/>
        </w:tabs>
        <w:autoSpaceDE w:val="0"/>
        <w:autoSpaceDN w:val="0"/>
        <w:adjustRightInd w:val="0"/>
        <w:spacing w:beforeLines="40" w:before="96" w:after="10"/>
      </w:pPr>
      <w:r w:rsidRPr="00175DFF">
        <w:t>The Registrar may keep a record of proceedings of the Court in electronic form.</w:t>
      </w:r>
    </w:p>
    <w:p w14:paraId="435F9FEA" w14:textId="69241A0F" w:rsidR="006D1ED2" w:rsidRPr="006D1ED2" w:rsidRDefault="006D1ED2" w:rsidP="00FF7BDD">
      <w:pPr>
        <w:keepNext/>
        <w:keepLines/>
        <w:autoSpaceDE w:val="0"/>
        <w:autoSpaceDN w:val="0"/>
        <w:adjustRightInd w:val="0"/>
        <w:spacing w:beforeLines="40" w:before="96" w:after="10" w:line="240" w:lineRule="auto"/>
        <w:ind w:left="709" w:hanging="709"/>
        <w:jc w:val="both"/>
        <w:rPr>
          <w:rFonts w:ascii="Times New Roman" w:eastAsia="Times New Roman" w:hAnsi="Times New Roman" w:cs="Times New Roman"/>
          <w:b/>
          <w:bCs/>
          <w:color w:val="000000"/>
          <w:sz w:val="26"/>
          <w:szCs w:val="26"/>
          <w:lang w:eastAsia="en-AU"/>
        </w:rPr>
      </w:pPr>
      <w:r w:rsidRPr="006D1ED2">
        <w:rPr>
          <w:rFonts w:ascii="Times New Roman" w:eastAsia="Times New Roman" w:hAnsi="Times New Roman" w:cs="Times New Roman"/>
          <w:b/>
          <w:bCs/>
          <w:color w:val="000000"/>
          <w:sz w:val="26"/>
          <w:szCs w:val="26"/>
          <w:lang w:eastAsia="en-AU"/>
        </w:rPr>
        <w:t>13—Electronic Court Management System</w:t>
      </w:r>
    </w:p>
    <w:p w14:paraId="4686BAE2" w14:textId="53392CF4" w:rsidR="006D1ED2" w:rsidRPr="00456B93" w:rsidRDefault="00456B93" w:rsidP="00FF7BDD">
      <w:pPr>
        <w:keepNext/>
        <w:keepLines/>
        <w:spacing w:beforeLines="40" w:before="96" w:after="10"/>
        <w:rPr>
          <w:rFonts w:ascii="Times New Roman" w:hAnsi="Times New Roman" w:cs="Times New Roman"/>
          <w:sz w:val="23"/>
          <w:szCs w:val="23"/>
        </w:rPr>
      </w:pPr>
      <w:r w:rsidRPr="00456B93">
        <w:rPr>
          <w:rFonts w:ascii="Times New Roman" w:hAnsi="Times New Roman" w:cs="Times New Roman"/>
          <w:sz w:val="23"/>
          <w:szCs w:val="23"/>
        </w:rPr>
        <w:t xml:space="preserve">    (1)  </w:t>
      </w:r>
      <w:r w:rsidR="006D1ED2" w:rsidRPr="00456B93">
        <w:rPr>
          <w:rFonts w:ascii="Times New Roman" w:hAnsi="Times New Roman" w:cs="Times New Roman"/>
          <w:sz w:val="23"/>
          <w:szCs w:val="23"/>
        </w:rPr>
        <w:t>The Registrar must establish an electronic court management system (</w:t>
      </w:r>
      <w:r w:rsidR="006D1ED2" w:rsidRPr="00456B93">
        <w:rPr>
          <w:rFonts w:ascii="Times New Roman" w:hAnsi="Times New Roman" w:cs="Times New Roman"/>
          <w:b/>
          <w:i/>
          <w:sz w:val="23"/>
          <w:szCs w:val="23"/>
        </w:rPr>
        <w:t>the Electronic System</w:t>
      </w:r>
      <w:r w:rsidR="006D1ED2" w:rsidRPr="00456B93">
        <w:rPr>
          <w:rFonts w:ascii="Times New Roman" w:hAnsi="Times New Roman" w:cs="Times New Roman"/>
          <w:sz w:val="23"/>
          <w:szCs w:val="23"/>
        </w:rPr>
        <w:t xml:space="preserve">) to perform </w:t>
      </w:r>
      <w:r w:rsidRPr="00456B93">
        <w:rPr>
          <w:rFonts w:ascii="Times New Roman" w:hAnsi="Times New Roman" w:cs="Times New Roman"/>
          <w:sz w:val="23"/>
          <w:szCs w:val="23"/>
        </w:rPr>
        <w:br/>
        <w:t xml:space="preserve">           </w:t>
      </w:r>
      <w:r w:rsidR="006D1ED2" w:rsidRPr="00456B93">
        <w:rPr>
          <w:rFonts w:ascii="Times New Roman" w:hAnsi="Times New Roman" w:cs="Times New Roman"/>
          <w:sz w:val="23"/>
          <w:szCs w:val="23"/>
        </w:rPr>
        <w:t xml:space="preserve">such of the Registrar’s general functions and for use by judicial and non-judicial officers of the Court and </w:t>
      </w:r>
      <w:r w:rsidRPr="00456B93">
        <w:rPr>
          <w:rFonts w:ascii="Times New Roman" w:hAnsi="Times New Roman" w:cs="Times New Roman"/>
          <w:sz w:val="23"/>
          <w:szCs w:val="23"/>
        </w:rPr>
        <w:br/>
        <w:t xml:space="preserve">           </w:t>
      </w:r>
      <w:r w:rsidR="006D1ED2" w:rsidRPr="00456B93">
        <w:rPr>
          <w:rFonts w:ascii="Times New Roman" w:hAnsi="Times New Roman" w:cs="Times New Roman"/>
          <w:sz w:val="23"/>
          <w:szCs w:val="23"/>
        </w:rPr>
        <w:t>external users as the Registrar determines.</w:t>
      </w:r>
    </w:p>
    <w:p w14:paraId="1FFB0312" w14:textId="77777777" w:rsidR="00456B93" w:rsidRDefault="00456B93" w:rsidP="00FF7BDD">
      <w:pPr>
        <w:keepNext/>
        <w:keepLines/>
        <w:spacing w:beforeLines="40" w:before="96" w:after="10"/>
        <w:rPr>
          <w:rFonts w:ascii="Times New Roman" w:eastAsia="Times New Roman" w:hAnsi="Times New Roman" w:cs="Times New Roman"/>
          <w:color w:val="000000"/>
          <w:sz w:val="23"/>
          <w:szCs w:val="23"/>
          <w:lang w:eastAsia="en-AU"/>
        </w:rPr>
      </w:pPr>
      <w:r w:rsidRPr="00456B93">
        <w:rPr>
          <w:rFonts w:ascii="Times New Roman" w:eastAsia="Times New Roman" w:hAnsi="Times New Roman" w:cs="Times New Roman"/>
          <w:color w:val="000000"/>
          <w:sz w:val="23"/>
          <w:szCs w:val="23"/>
          <w:lang w:eastAsia="en-AU"/>
        </w:rPr>
        <w:t xml:space="preserve">    (2) </w:t>
      </w:r>
      <w:r w:rsidR="006D1ED2" w:rsidRPr="00456B93">
        <w:rPr>
          <w:rFonts w:ascii="Times New Roman" w:eastAsia="Times New Roman" w:hAnsi="Times New Roman" w:cs="Times New Roman"/>
          <w:color w:val="000000"/>
          <w:sz w:val="23"/>
          <w:szCs w:val="23"/>
          <w:lang w:eastAsia="en-AU"/>
        </w:rPr>
        <w:t>For example, the</w:t>
      </w:r>
      <w:r>
        <w:rPr>
          <w:rFonts w:ascii="Times New Roman" w:eastAsia="Times New Roman" w:hAnsi="Times New Roman" w:cs="Times New Roman"/>
          <w:color w:val="000000"/>
          <w:sz w:val="23"/>
          <w:szCs w:val="23"/>
          <w:lang w:eastAsia="en-AU"/>
        </w:rPr>
        <w:t xml:space="preserve"> Electronic System may enable –</w:t>
      </w:r>
    </w:p>
    <w:p w14:paraId="31C212AF" w14:textId="1D8C0657" w:rsidR="00456B93" w:rsidRPr="00456B93" w:rsidRDefault="00456B93" w:rsidP="00FF7BDD">
      <w:pPr>
        <w:keepNext/>
        <w:keepLines/>
        <w:spacing w:beforeLines="40" w:before="96" w:after="10"/>
        <w:rPr>
          <w:rFonts w:ascii="Times New Roman" w:eastAsia="Times New Roman" w:hAnsi="Times New Roman" w:cs="Times New Roman"/>
          <w:color w:val="000000"/>
          <w:sz w:val="23"/>
          <w:szCs w:val="23"/>
          <w:lang w:eastAsia="en-AU"/>
        </w:rPr>
      </w:pPr>
      <w:r>
        <w:rPr>
          <w:rFonts w:ascii="Times New Roman" w:eastAsia="Times New Roman" w:hAnsi="Times New Roman" w:cs="Times New Roman"/>
          <w:color w:val="000000"/>
          <w:sz w:val="23"/>
          <w:szCs w:val="23"/>
          <w:lang w:eastAsia="en-AU"/>
        </w:rPr>
        <w:t xml:space="preserve"> </w:t>
      </w:r>
      <w:r>
        <w:rPr>
          <w:rFonts w:ascii="Times New Roman" w:eastAsia="Times New Roman" w:hAnsi="Times New Roman" w:cs="Times New Roman"/>
          <w:color w:val="000000"/>
          <w:sz w:val="23"/>
          <w:szCs w:val="23"/>
          <w:lang w:eastAsia="en-AU"/>
        </w:rPr>
        <w:tab/>
      </w:r>
      <w:r w:rsidR="002F57B9">
        <w:rPr>
          <w:rFonts w:ascii="Times New Roman" w:eastAsia="Times New Roman" w:hAnsi="Times New Roman" w:cs="Times New Roman"/>
          <w:color w:val="000000"/>
          <w:sz w:val="23"/>
          <w:szCs w:val="23"/>
          <w:lang w:eastAsia="en-AU"/>
        </w:rPr>
        <w:t xml:space="preserve">(a) </w:t>
      </w:r>
      <w:r w:rsidR="006D1ED2" w:rsidRPr="00456B93">
        <w:rPr>
          <w:rFonts w:ascii="Times New Roman" w:eastAsia="Times New Roman" w:hAnsi="Times New Roman" w:cs="Times New Roman"/>
          <w:color w:val="000000"/>
          <w:sz w:val="23"/>
          <w:szCs w:val="23"/>
          <w:lang w:eastAsia="en-AU"/>
        </w:rPr>
        <w:t>the creation, filing or service of documents in electronic form;</w:t>
      </w:r>
    </w:p>
    <w:p w14:paraId="79AC8C7E" w14:textId="777FBD86" w:rsidR="00456B93" w:rsidRPr="00456B93" w:rsidRDefault="002F57B9" w:rsidP="00FF7BDD">
      <w:pPr>
        <w:keepNext/>
        <w:keepLines/>
        <w:spacing w:beforeLines="40" w:before="96" w:after="10"/>
        <w:rPr>
          <w:rFonts w:ascii="Times New Roman" w:eastAsia="Times New Roman" w:hAnsi="Times New Roman" w:cs="Times New Roman"/>
          <w:color w:val="000000"/>
          <w:sz w:val="23"/>
          <w:szCs w:val="23"/>
          <w:lang w:eastAsia="en-AU"/>
        </w:rPr>
      </w:pPr>
      <w:r>
        <w:rPr>
          <w:rFonts w:ascii="Times New Roman" w:eastAsia="Times New Roman" w:hAnsi="Times New Roman" w:cs="Times New Roman"/>
          <w:color w:val="000000"/>
          <w:sz w:val="23"/>
          <w:szCs w:val="23"/>
          <w:lang w:eastAsia="en-AU"/>
        </w:rPr>
        <w:t xml:space="preserve"> </w:t>
      </w:r>
      <w:r>
        <w:rPr>
          <w:rFonts w:ascii="Times New Roman" w:eastAsia="Times New Roman" w:hAnsi="Times New Roman" w:cs="Times New Roman"/>
          <w:color w:val="000000"/>
          <w:sz w:val="23"/>
          <w:szCs w:val="23"/>
          <w:lang w:eastAsia="en-AU"/>
        </w:rPr>
        <w:tab/>
      </w:r>
      <w:r w:rsidR="00456B93" w:rsidRPr="00456B93">
        <w:rPr>
          <w:rFonts w:ascii="Times New Roman" w:eastAsia="Times New Roman" w:hAnsi="Times New Roman" w:cs="Times New Roman"/>
          <w:color w:val="000000"/>
          <w:sz w:val="23"/>
          <w:szCs w:val="23"/>
          <w:lang w:eastAsia="en-AU"/>
        </w:rPr>
        <w:t xml:space="preserve">(b) </w:t>
      </w:r>
      <w:r w:rsidR="006D1ED2" w:rsidRPr="00456B93">
        <w:rPr>
          <w:rFonts w:ascii="Times New Roman" w:eastAsia="Times New Roman" w:hAnsi="Times New Roman" w:cs="Times New Roman"/>
          <w:color w:val="000000"/>
          <w:sz w:val="23"/>
          <w:szCs w:val="23"/>
          <w:lang w:eastAsia="en-AU"/>
        </w:rPr>
        <w:t>the use of electronic signatures by parties, lawyers or other persons;</w:t>
      </w:r>
    </w:p>
    <w:p w14:paraId="23B54AE1" w14:textId="01A693F5" w:rsidR="00456B93" w:rsidRPr="00456B93" w:rsidRDefault="002F57B9" w:rsidP="00FF7BDD">
      <w:pPr>
        <w:keepNext/>
        <w:keepLines/>
        <w:spacing w:beforeLines="40" w:before="96" w:after="10"/>
        <w:rPr>
          <w:rFonts w:ascii="Times New Roman" w:eastAsia="Times New Roman" w:hAnsi="Times New Roman" w:cs="Times New Roman"/>
          <w:color w:val="000000"/>
          <w:sz w:val="23"/>
          <w:szCs w:val="23"/>
          <w:lang w:eastAsia="en-AU"/>
        </w:rPr>
      </w:pPr>
      <w:r>
        <w:rPr>
          <w:rFonts w:ascii="Times New Roman" w:eastAsia="Times New Roman" w:hAnsi="Times New Roman" w:cs="Times New Roman"/>
          <w:color w:val="000000"/>
          <w:sz w:val="23"/>
          <w:szCs w:val="23"/>
          <w:lang w:eastAsia="en-AU"/>
        </w:rPr>
        <w:t xml:space="preserve"> </w:t>
      </w:r>
      <w:r>
        <w:rPr>
          <w:rFonts w:ascii="Times New Roman" w:eastAsia="Times New Roman" w:hAnsi="Times New Roman" w:cs="Times New Roman"/>
          <w:color w:val="000000"/>
          <w:sz w:val="23"/>
          <w:szCs w:val="23"/>
          <w:lang w:eastAsia="en-AU"/>
        </w:rPr>
        <w:tab/>
      </w:r>
      <w:r w:rsidR="00456B93" w:rsidRPr="00456B93">
        <w:rPr>
          <w:rFonts w:ascii="Times New Roman" w:eastAsia="Times New Roman" w:hAnsi="Times New Roman" w:cs="Times New Roman"/>
          <w:color w:val="000000"/>
          <w:sz w:val="23"/>
          <w:szCs w:val="23"/>
          <w:lang w:eastAsia="en-AU"/>
        </w:rPr>
        <w:t xml:space="preserve">(c) </w:t>
      </w:r>
      <w:r w:rsidR="006D1ED2" w:rsidRPr="00456B93">
        <w:rPr>
          <w:rFonts w:ascii="Times New Roman" w:eastAsia="Times New Roman" w:hAnsi="Times New Roman" w:cs="Times New Roman"/>
          <w:color w:val="000000"/>
          <w:sz w:val="23"/>
          <w:szCs w:val="23"/>
          <w:lang w:eastAsia="en-AU"/>
        </w:rPr>
        <w:t>the electronic issue of the Court’s process;</w:t>
      </w:r>
    </w:p>
    <w:p w14:paraId="78614247" w14:textId="0191C4FC" w:rsidR="00456B93" w:rsidRPr="00456B93" w:rsidRDefault="002F57B9" w:rsidP="00FF7BDD">
      <w:pPr>
        <w:keepNext/>
        <w:keepLines/>
        <w:spacing w:beforeLines="40" w:before="96" w:after="10"/>
        <w:rPr>
          <w:rFonts w:ascii="Times New Roman" w:eastAsia="Times New Roman" w:hAnsi="Times New Roman" w:cs="Times New Roman"/>
          <w:color w:val="000000"/>
          <w:sz w:val="23"/>
          <w:szCs w:val="23"/>
          <w:lang w:eastAsia="en-AU"/>
        </w:rPr>
      </w:pPr>
      <w:r>
        <w:rPr>
          <w:rFonts w:ascii="Times New Roman" w:eastAsia="Times New Roman" w:hAnsi="Times New Roman" w:cs="Times New Roman"/>
          <w:color w:val="000000"/>
          <w:sz w:val="23"/>
          <w:szCs w:val="23"/>
          <w:lang w:eastAsia="en-AU"/>
        </w:rPr>
        <w:t xml:space="preserve"> </w:t>
      </w:r>
      <w:r>
        <w:rPr>
          <w:rFonts w:ascii="Times New Roman" w:eastAsia="Times New Roman" w:hAnsi="Times New Roman" w:cs="Times New Roman"/>
          <w:color w:val="000000"/>
          <w:sz w:val="23"/>
          <w:szCs w:val="23"/>
          <w:lang w:eastAsia="en-AU"/>
        </w:rPr>
        <w:tab/>
      </w:r>
      <w:r w:rsidR="00456B93" w:rsidRPr="00456B93">
        <w:rPr>
          <w:rFonts w:ascii="Times New Roman" w:eastAsia="Times New Roman" w:hAnsi="Times New Roman" w:cs="Times New Roman"/>
          <w:color w:val="000000"/>
          <w:sz w:val="23"/>
          <w:szCs w:val="23"/>
          <w:lang w:eastAsia="en-AU"/>
        </w:rPr>
        <w:t xml:space="preserve">(d) </w:t>
      </w:r>
      <w:r w:rsidR="006D1ED2" w:rsidRPr="00456B93">
        <w:rPr>
          <w:rFonts w:ascii="Times New Roman" w:eastAsia="Times New Roman" w:hAnsi="Times New Roman" w:cs="Times New Roman"/>
          <w:color w:val="000000"/>
          <w:sz w:val="23"/>
          <w:szCs w:val="23"/>
          <w:lang w:eastAsia="en-AU"/>
        </w:rPr>
        <w:t xml:space="preserve">the use of electronic signatures by judicial or non-judicial officers, sheriff’s officers or other persons </w:t>
      </w:r>
      <w:r>
        <w:rPr>
          <w:rFonts w:ascii="Times New Roman" w:eastAsia="Times New Roman" w:hAnsi="Times New Roman" w:cs="Times New Roman"/>
          <w:color w:val="000000"/>
          <w:sz w:val="23"/>
          <w:szCs w:val="23"/>
          <w:lang w:eastAsia="en-AU"/>
        </w:rPr>
        <w:br/>
        <w:t xml:space="preserve">                  </w:t>
      </w:r>
      <w:r w:rsidR="006D1ED2" w:rsidRPr="00456B93">
        <w:rPr>
          <w:rFonts w:ascii="Times New Roman" w:eastAsia="Times New Roman" w:hAnsi="Times New Roman" w:cs="Times New Roman"/>
          <w:color w:val="000000"/>
          <w:sz w:val="23"/>
          <w:szCs w:val="23"/>
          <w:lang w:eastAsia="en-AU"/>
        </w:rPr>
        <w:t>performing functions on behalf of the Court;</w:t>
      </w:r>
    </w:p>
    <w:p w14:paraId="4E06A1B3" w14:textId="76C3C2CE" w:rsidR="00456B93" w:rsidRPr="00456B93" w:rsidRDefault="002F57B9" w:rsidP="00FF7BDD">
      <w:pPr>
        <w:keepNext/>
        <w:keepLines/>
        <w:spacing w:beforeLines="40" w:before="96" w:after="10"/>
        <w:rPr>
          <w:rFonts w:ascii="Times New Roman" w:eastAsia="Times New Roman" w:hAnsi="Times New Roman" w:cs="Times New Roman"/>
          <w:color w:val="000000"/>
          <w:sz w:val="23"/>
          <w:szCs w:val="23"/>
          <w:lang w:eastAsia="en-AU"/>
        </w:rPr>
      </w:pPr>
      <w:r>
        <w:rPr>
          <w:rFonts w:ascii="Times New Roman" w:eastAsia="Times New Roman" w:hAnsi="Times New Roman" w:cs="Times New Roman"/>
          <w:color w:val="000000"/>
          <w:sz w:val="23"/>
          <w:szCs w:val="23"/>
          <w:lang w:eastAsia="en-AU"/>
        </w:rPr>
        <w:t xml:space="preserve"> </w:t>
      </w:r>
      <w:r>
        <w:rPr>
          <w:rFonts w:ascii="Times New Roman" w:eastAsia="Times New Roman" w:hAnsi="Times New Roman" w:cs="Times New Roman"/>
          <w:color w:val="000000"/>
          <w:sz w:val="23"/>
          <w:szCs w:val="23"/>
          <w:lang w:eastAsia="en-AU"/>
        </w:rPr>
        <w:tab/>
      </w:r>
      <w:r w:rsidR="00456B93" w:rsidRPr="00456B93">
        <w:rPr>
          <w:rFonts w:ascii="Times New Roman" w:eastAsia="Times New Roman" w:hAnsi="Times New Roman" w:cs="Times New Roman"/>
          <w:color w:val="000000"/>
          <w:sz w:val="23"/>
          <w:szCs w:val="23"/>
          <w:lang w:eastAsia="en-AU"/>
        </w:rPr>
        <w:t xml:space="preserve">(e) </w:t>
      </w:r>
      <w:r w:rsidR="006D1ED2" w:rsidRPr="00456B93">
        <w:rPr>
          <w:rFonts w:ascii="Times New Roman" w:eastAsia="Times New Roman" w:hAnsi="Times New Roman" w:cs="Times New Roman"/>
          <w:color w:val="000000"/>
          <w:sz w:val="23"/>
          <w:szCs w:val="23"/>
          <w:lang w:eastAsia="en-AU"/>
        </w:rPr>
        <w:t>communications between users and the Court in electronic form;</w:t>
      </w:r>
    </w:p>
    <w:p w14:paraId="2B959E6B" w14:textId="02925489" w:rsidR="00456B93" w:rsidRPr="00456B93" w:rsidRDefault="002F57B9" w:rsidP="00FF7BDD">
      <w:pPr>
        <w:keepNext/>
        <w:keepLines/>
        <w:spacing w:beforeLines="40" w:before="96" w:after="10"/>
        <w:rPr>
          <w:rFonts w:ascii="Times New Roman" w:eastAsia="Times New Roman" w:hAnsi="Times New Roman" w:cs="Times New Roman"/>
          <w:color w:val="000000"/>
          <w:sz w:val="23"/>
          <w:szCs w:val="23"/>
          <w:lang w:eastAsia="en-AU"/>
        </w:rPr>
      </w:pPr>
      <w:r>
        <w:rPr>
          <w:rFonts w:ascii="Times New Roman" w:eastAsia="Times New Roman" w:hAnsi="Times New Roman" w:cs="Times New Roman"/>
          <w:color w:val="000000"/>
          <w:sz w:val="23"/>
          <w:szCs w:val="23"/>
          <w:lang w:eastAsia="en-AU"/>
        </w:rPr>
        <w:t xml:space="preserve"> </w:t>
      </w:r>
      <w:r>
        <w:rPr>
          <w:rFonts w:ascii="Times New Roman" w:eastAsia="Times New Roman" w:hAnsi="Times New Roman" w:cs="Times New Roman"/>
          <w:color w:val="000000"/>
          <w:sz w:val="23"/>
          <w:szCs w:val="23"/>
          <w:lang w:eastAsia="en-AU"/>
        </w:rPr>
        <w:tab/>
      </w:r>
      <w:r w:rsidR="00456B93" w:rsidRPr="00456B93">
        <w:rPr>
          <w:rFonts w:ascii="Times New Roman" w:eastAsia="Times New Roman" w:hAnsi="Times New Roman" w:cs="Times New Roman"/>
          <w:color w:val="000000"/>
          <w:sz w:val="23"/>
          <w:szCs w:val="23"/>
          <w:lang w:eastAsia="en-AU"/>
        </w:rPr>
        <w:t xml:space="preserve">(f) </w:t>
      </w:r>
      <w:r w:rsidR="006D1ED2" w:rsidRPr="00456B93">
        <w:rPr>
          <w:rFonts w:ascii="Times New Roman" w:eastAsia="Times New Roman" w:hAnsi="Times New Roman" w:cs="Times New Roman"/>
          <w:color w:val="000000"/>
          <w:sz w:val="23"/>
          <w:szCs w:val="23"/>
          <w:lang w:eastAsia="en-AU"/>
        </w:rPr>
        <w:t>the electronic listing of hearings, directions hearings and trials;</w:t>
      </w:r>
    </w:p>
    <w:p w14:paraId="555055A3" w14:textId="4604A7A6" w:rsidR="00456B93" w:rsidRPr="00456B93" w:rsidRDefault="002F57B9" w:rsidP="00FF7BDD">
      <w:pPr>
        <w:keepNext/>
        <w:keepLines/>
        <w:spacing w:beforeLines="40" w:before="96" w:after="10"/>
        <w:rPr>
          <w:rFonts w:ascii="Times New Roman" w:eastAsia="Times New Roman" w:hAnsi="Times New Roman" w:cs="Times New Roman"/>
          <w:color w:val="000000"/>
          <w:sz w:val="23"/>
          <w:szCs w:val="23"/>
          <w:lang w:eastAsia="en-AU"/>
        </w:rPr>
      </w:pPr>
      <w:r>
        <w:rPr>
          <w:rFonts w:ascii="Times New Roman" w:eastAsia="Times New Roman" w:hAnsi="Times New Roman" w:cs="Times New Roman"/>
          <w:color w:val="000000"/>
          <w:sz w:val="23"/>
          <w:szCs w:val="23"/>
          <w:lang w:eastAsia="en-AU"/>
        </w:rPr>
        <w:t xml:space="preserve"> </w:t>
      </w:r>
      <w:r>
        <w:rPr>
          <w:rFonts w:ascii="Times New Roman" w:eastAsia="Times New Roman" w:hAnsi="Times New Roman" w:cs="Times New Roman"/>
          <w:color w:val="000000"/>
          <w:sz w:val="23"/>
          <w:szCs w:val="23"/>
          <w:lang w:eastAsia="en-AU"/>
        </w:rPr>
        <w:tab/>
      </w:r>
      <w:r w:rsidR="00456B93" w:rsidRPr="00456B93">
        <w:rPr>
          <w:rFonts w:ascii="Times New Roman" w:eastAsia="Times New Roman" w:hAnsi="Times New Roman" w:cs="Times New Roman"/>
          <w:color w:val="000000"/>
          <w:sz w:val="23"/>
          <w:szCs w:val="23"/>
          <w:lang w:eastAsia="en-AU"/>
        </w:rPr>
        <w:t xml:space="preserve">(g) </w:t>
      </w:r>
      <w:r w:rsidR="006D1ED2" w:rsidRPr="00456B93">
        <w:rPr>
          <w:rFonts w:ascii="Times New Roman" w:eastAsia="Times New Roman" w:hAnsi="Times New Roman" w:cs="Times New Roman"/>
          <w:color w:val="000000"/>
          <w:sz w:val="23"/>
          <w:szCs w:val="23"/>
          <w:lang w:eastAsia="en-AU"/>
        </w:rPr>
        <w:t>the creation, retention or deletion of electronic records of proceedings in the Court;</w:t>
      </w:r>
    </w:p>
    <w:p w14:paraId="502F05D4" w14:textId="77777777" w:rsidR="00FF7BDD" w:rsidRDefault="002F57B9" w:rsidP="00FF7BDD">
      <w:pPr>
        <w:keepNext/>
        <w:keepLines/>
        <w:spacing w:beforeLines="40" w:before="96" w:after="10"/>
        <w:rPr>
          <w:rFonts w:ascii="Times New Roman" w:eastAsia="Times New Roman" w:hAnsi="Times New Roman" w:cs="Times New Roman"/>
          <w:color w:val="000000"/>
          <w:sz w:val="23"/>
          <w:szCs w:val="23"/>
          <w:lang w:eastAsia="en-AU"/>
        </w:rPr>
      </w:pPr>
      <w:r>
        <w:rPr>
          <w:rFonts w:ascii="Times New Roman" w:eastAsia="Times New Roman" w:hAnsi="Times New Roman" w:cs="Times New Roman"/>
          <w:color w:val="000000"/>
          <w:sz w:val="23"/>
          <w:szCs w:val="23"/>
          <w:lang w:eastAsia="en-AU"/>
        </w:rPr>
        <w:t xml:space="preserve"> </w:t>
      </w:r>
      <w:r>
        <w:rPr>
          <w:rFonts w:ascii="Times New Roman" w:eastAsia="Times New Roman" w:hAnsi="Times New Roman" w:cs="Times New Roman"/>
          <w:color w:val="000000"/>
          <w:sz w:val="23"/>
          <w:szCs w:val="23"/>
          <w:lang w:eastAsia="en-AU"/>
        </w:rPr>
        <w:tab/>
      </w:r>
      <w:r w:rsidR="00456B93" w:rsidRPr="00456B93">
        <w:rPr>
          <w:rFonts w:ascii="Times New Roman" w:eastAsia="Times New Roman" w:hAnsi="Times New Roman" w:cs="Times New Roman"/>
          <w:color w:val="000000"/>
          <w:sz w:val="23"/>
          <w:szCs w:val="23"/>
          <w:lang w:eastAsia="en-AU"/>
        </w:rPr>
        <w:t>(h)</w:t>
      </w:r>
      <w:r w:rsidR="006D1ED2" w:rsidRPr="00456B93">
        <w:rPr>
          <w:rFonts w:ascii="Times New Roman" w:eastAsia="Times New Roman" w:hAnsi="Times New Roman" w:cs="Times New Roman"/>
          <w:color w:val="000000"/>
          <w:sz w:val="23"/>
          <w:szCs w:val="23"/>
          <w:lang w:eastAsia="en-AU"/>
        </w:rPr>
        <w:t xml:space="preserve"> the receipt, retention or deletion of electronic documents tendered in proceedings, </w:t>
      </w:r>
      <w:r w:rsidR="00C80E0D" w:rsidRPr="00456B93">
        <w:rPr>
          <w:rFonts w:ascii="Times New Roman" w:eastAsia="Times New Roman" w:hAnsi="Times New Roman" w:cs="Times New Roman"/>
          <w:color w:val="000000"/>
          <w:sz w:val="23"/>
          <w:szCs w:val="23"/>
          <w:lang w:eastAsia="en-AU"/>
        </w:rPr>
        <w:t xml:space="preserve"> </w:t>
      </w:r>
      <w:r w:rsidR="00C80E0D" w:rsidRPr="00456B93">
        <w:rPr>
          <w:rFonts w:ascii="Times New Roman" w:eastAsia="Times New Roman" w:hAnsi="Times New Roman" w:cs="Times New Roman"/>
          <w:color w:val="000000"/>
          <w:sz w:val="23"/>
          <w:szCs w:val="23"/>
          <w:lang w:eastAsia="en-AU"/>
        </w:rPr>
        <w:br/>
        <w:t xml:space="preserve">     </w:t>
      </w:r>
      <w:r>
        <w:rPr>
          <w:rFonts w:ascii="Times New Roman" w:eastAsia="Times New Roman" w:hAnsi="Times New Roman" w:cs="Times New Roman"/>
          <w:color w:val="000000"/>
          <w:sz w:val="23"/>
          <w:szCs w:val="23"/>
          <w:lang w:eastAsia="en-AU"/>
        </w:rPr>
        <w:t xml:space="preserve">            </w:t>
      </w:r>
      <w:r w:rsidR="00C80E0D" w:rsidRPr="00456B93">
        <w:rPr>
          <w:rFonts w:ascii="Times New Roman" w:eastAsia="Times New Roman" w:hAnsi="Times New Roman" w:cs="Times New Roman"/>
          <w:color w:val="000000"/>
          <w:sz w:val="23"/>
          <w:szCs w:val="23"/>
          <w:lang w:eastAsia="en-AU"/>
        </w:rPr>
        <w:t xml:space="preserve"> </w:t>
      </w:r>
      <w:r w:rsidR="006D1ED2" w:rsidRPr="00456B93">
        <w:rPr>
          <w:rFonts w:ascii="Times New Roman" w:eastAsia="Times New Roman" w:hAnsi="Times New Roman" w:cs="Times New Roman"/>
          <w:color w:val="000000"/>
          <w:sz w:val="23"/>
          <w:szCs w:val="23"/>
          <w:lang w:eastAsia="en-AU"/>
        </w:rPr>
        <w:t>produced in response to a subpoena or otherwise produced to the Court; or</w:t>
      </w:r>
    </w:p>
    <w:p w14:paraId="1DA412E9" w14:textId="64DEB3AA" w:rsidR="00C80E0D" w:rsidRPr="00FF7BDD" w:rsidRDefault="00FF7BDD" w:rsidP="00FF7BDD">
      <w:pPr>
        <w:keepNext/>
        <w:keepLines/>
        <w:spacing w:beforeLines="40" w:before="96" w:after="10"/>
        <w:rPr>
          <w:rFonts w:ascii="Times New Roman" w:eastAsia="Times New Roman" w:hAnsi="Times New Roman" w:cs="Times New Roman"/>
          <w:color w:val="000000"/>
          <w:sz w:val="23"/>
          <w:szCs w:val="23"/>
          <w:lang w:eastAsia="en-AU"/>
        </w:rPr>
      </w:pPr>
      <w:r>
        <w:rPr>
          <w:rFonts w:ascii="Times New Roman" w:eastAsia="Times New Roman" w:hAnsi="Times New Roman" w:cs="Times New Roman"/>
          <w:color w:val="000000"/>
          <w:sz w:val="23"/>
          <w:szCs w:val="23"/>
          <w:lang w:eastAsia="en-AU"/>
        </w:rPr>
        <w:t xml:space="preserve">             </w:t>
      </w:r>
      <w:r w:rsidR="006D1ED2" w:rsidRPr="006D1ED2">
        <w:rPr>
          <w:rFonts w:ascii="Times New Roman" w:eastAsia="Times New Roman" w:hAnsi="Times New Roman" w:cs="Times New Roman"/>
          <w:bCs/>
          <w:color w:val="000000"/>
          <w:sz w:val="23"/>
          <w:szCs w:val="23"/>
          <w:lang w:eastAsia="en-AU"/>
        </w:rPr>
        <w:t>(</w:t>
      </w:r>
      <w:proofErr w:type="spellStart"/>
      <w:r w:rsidR="006D1ED2" w:rsidRPr="006D1ED2">
        <w:rPr>
          <w:rFonts w:ascii="Times New Roman" w:eastAsia="Times New Roman" w:hAnsi="Times New Roman" w:cs="Times New Roman"/>
          <w:bCs/>
          <w:color w:val="000000"/>
          <w:sz w:val="23"/>
          <w:szCs w:val="23"/>
          <w:lang w:eastAsia="en-AU"/>
        </w:rPr>
        <w:t>i</w:t>
      </w:r>
      <w:proofErr w:type="spellEnd"/>
      <w:r w:rsidR="006D1ED2" w:rsidRPr="006D1ED2">
        <w:rPr>
          <w:rFonts w:ascii="Times New Roman" w:eastAsia="Times New Roman" w:hAnsi="Times New Roman" w:cs="Times New Roman"/>
          <w:bCs/>
          <w:color w:val="000000"/>
          <w:sz w:val="23"/>
          <w:szCs w:val="23"/>
          <w:lang w:eastAsia="en-AU"/>
        </w:rPr>
        <w:t>) controlled access by internal or external users to court records.</w:t>
      </w:r>
    </w:p>
    <w:p w14:paraId="3A7643EB" w14:textId="1C4E94FB" w:rsidR="00C80E0D" w:rsidRPr="00FF7BDD" w:rsidRDefault="00C80E0D" w:rsidP="00FF7BDD">
      <w:pPr>
        <w:pStyle w:val="ListParagraph"/>
        <w:keepLines/>
        <w:numPr>
          <w:ilvl w:val="0"/>
          <w:numId w:val="5"/>
        </w:numPr>
        <w:autoSpaceDE w:val="0"/>
        <w:autoSpaceDN w:val="0"/>
        <w:adjustRightInd w:val="0"/>
        <w:spacing w:beforeLines="40" w:before="96" w:after="10"/>
        <w:rPr>
          <w:bCs/>
          <w:lang w:val="en-US"/>
        </w:rPr>
      </w:pPr>
      <w:r w:rsidRPr="00FF7BDD">
        <w:rPr>
          <w:bCs/>
          <w:lang w:val="en-US"/>
        </w:rPr>
        <w:t xml:space="preserve">The Registrar may determine that it is mandatory that all or specified classes of documents lodged for filing by all or specified classes of persons be filed electronically via the Electronic System and to that extent the Registry will not accept physical documents for filing. </w:t>
      </w:r>
    </w:p>
    <w:p w14:paraId="66186EF4" w14:textId="77777777" w:rsidR="006D1ED2" w:rsidRPr="00C80E0D" w:rsidRDefault="006D1ED2" w:rsidP="00FF7BDD">
      <w:pPr>
        <w:pStyle w:val="ListParagraph"/>
        <w:keepLines/>
        <w:numPr>
          <w:ilvl w:val="0"/>
          <w:numId w:val="5"/>
        </w:numPr>
        <w:autoSpaceDE w:val="0"/>
        <w:autoSpaceDN w:val="0"/>
        <w:adjustRightInd w:val="0"/>
        <w:spacing w:beforeLines="40" w:before="96" w:after="10"/>
        <w:ind w:left="851" w:hanging="491"/>
        <w:rPr>
          <w:bCs/>
          <w:lang w:val="en-US"/>
        </w:rPr>
      </w:pPr>
      <w:r w:rsidRPr="00C80E0D">
        <w:rPr>
          <w:bCs/>
          <w:lang w:val="en-US"/>
        </w:rPr>
        <w:t>The Electronic System may be established by the Registrar in conjunction with other courts.</w:t>
      </w:r>
    </w:p>
    <w:p w14:paraId="526565A6" w14:textId="4429E3CD" w:rsidR="006D1ED2" w:rsidRDefault="006D1ED2" w:rsidP="00FF7BDD">
      <w:pPr>
        <w:pStyle w:val="ListParagraph"/>
        <w:keepLines/>
        <w:numPr>
          <w:ilvl w:val="0"/>
          <w:numId w:val="5"/>
        </w:numPr>
        <w:tabs>
          <w:tab w:val="left" w:pos="709"/>
        </w:tabs>
        <w:autoSpaceDE w:val="0"/>
        <w:autoSpaceDN w:val="0"/>
        <w:adjustRightInd w:val="0"/>
        <w:spacing w:beforeLines="40" w:before="96" w:after="10"/>
        <w:ind w:left="709" w:hanging="349"/>
        <w:jc w:val="left"/>
        <w:rPr>
          <w:bCs/>
          <w:lang w:val="en-US"/>
        </w:rPr>
      </w:pPr>
      <w:r w:rsidRPr="00C80E0D">
        <w:rPr>
          <w:bCs/>
          <w:lang w:val="en-US"/>
        </w:rPr>
        <w:t>If it is mandatory for a person to file a document electronically via the Electronic System, the Registrar or the Court may waive that requirement if and to such extent and on such conditions as the Registrar or the Court thinks fit.</w:t>
      </w:r>
    </w:p>
    <w:p w14:paraId="1614FF33" w14:textId="77777777" w:rsidR="000F4DAC" w:rsidRPr="00C80E0D" w:rsidRDefault="000F4DAC" w:rsidP="000F4DAC">
      <w:pPr>
        <w:pStyle w:val="ListParagraph"/>
        <w:keepLines/>
        <w:numPr>
          <w:ilvl w:val="0"/>
          <w:numId w:val="0"/>
        </w:numPr>
        <w:tabs>
          <w:tab w:val="left" w:pos="709"/>
        </w:tabs>
        <w:autoSpaceDE w:val="0"/>
        <w:autoSpaceDN w:val="0"/>
        <w:adjustRightInd w:val="0"/>
        <w:spacing w:beforeLines="40" w:before="96" w:after="10"/>
        <w:ind w:left="709"/>
        <w:jc w:val="left"/>
        <w:rPr>
          <w:bCs/>
          <w:lang w:val="en-US"/>
        </w:rPr>
      </w:pPr>
    </w:p>
    <w:p w14:paraId="16F9776F" w14:textId="431D3DCD" w:rsidR="006D1ED2" w:rsidRPr="006D1ED2" w:rsidRDefault="00BE5529" w:rsidP="00FF7BDD">
      <w:pPr>
        <w:keepNext/>
        <w:keepLines/>
        <w:tabs>
          <w:tab w:val="center" w:pos="1191"/>
          <w:tab w:val="left" w:pos="1588"/>
        </w:tabs>
        <w:autoSpaceDE w:val="0"/>
        <w:autoSpaceDN w:val="0"/>
        <w:adjustRightInd w:val="0"/>
        <w:spacing w:beforeLines="40" w:before="96" w:after="10" w:line="240" w:lineRule="auto"/>
        <w:jc w:val="both"/>
        <w:rPr>
          <w:rFonts w:ascii="Times New Roman" w:eastAsia="Times New Roman" w:hAnsi="Times New Roman" w:cs="Times New Roman"/>
          <w:b/>
          <w:sz w:val="26"/>
          <w:szCs w:val="26"/>
          <w:lang w:eastAsia="en-AU"/>
        </w:rPr>
      </w:pPr>
      <w:r>
        <w:rPr>
          <w:rFonts w:ascii="Times New Roman" w:eastAsia="Times New Roman" w:hAnsi="Times New Roman" w:cs="Times New Roman"/>
          <w:b/>
          <w:sz w:val="26"/>
          <w:szCs w:val="26"/>
          <w:lang w:eastAsia="en-AU"/>
        </w:rPr>
        <w:lastRenderedPageBreak/>
        <w:t>13A—Registered u</w:t>
      </w:r>
      <w:r w:rsidR="006D1ED2" w:rsidRPr="006D1ED2">
        <w:rPr>
          <w:rFonts w:ascii="Times New Roman" w:eastAsia="Times New Roman" w:hAnsi="Times New Roman" w:cs="Times New Roman"/>
          <w:b/>
          <w:sz w:val="26"/>
          <w:szCs w:val="26"/>
          <w:lang w:eastAsia="en-AU"/>
        </w:rPr>
        <w:t>sers</w:t>
      </w:r>
    </w:p>
    <w:p w14:paraId="387CA4D4" w14:textId="2B5C0B21" w:rsidR="004F733A" w:rsidRPr="002F57B9" w:rsidRDefault="006D1ED2" w:rsidP="00FF7BDD">
      <w:pPr>
        <w:pStyle w:val="ListParagraph"/>
        <w:keepLines/>
        <w:numPr>
          <w:ilvl w:val="0"/>
          <w:numId w:val="17"/>
        </w:numPr>
        <w:spacing w:beforeLines="40" w:before="96" w:after="10"/>
        <w:ind w:left="709" w:hanging="425"/>
        <w:rPr>
          <w:lang w:val="en-US"/>
        </w:rPr>
      </w:pPr>
      <w:r w:rsidRPr="002F57B9">
        <w:rPr>
          <w:lang w:val="en-US"/>
        </w:rPr>
        <w:t xml:space="preserve">The Registrar may only permit a person other than a judicial or non-judicial officer of a court   </w:t>
      </w:r>
      <w:r w:rsidRPr="002F57B9">
        <w:rPr>
          <w:lang w:val="en-US"/>
        </w:rPr>
        <w:br/>
        <w:t>participating in the Electronic System to have access to the Electr</w:t>
      </w:r>
      <w:r w:rsidR="00C80E0D" w:rsidRPr="002F57B9">
        <w:rPr>
          <w:lang w:val="en-US"/>
        </w:rPr>
        <w:t>onic System if the person is a</w:t>
      </w:r>
      <w:r w:rsidRPr="002F57B9">
        <w:rPr>
          <w:lang w:val="en-US"/>
        </w:rPr>
        <w:t xml:space="preserve"> registered user.</w:t>
      </w:r>
    </w:p>
    <w:p w14:paraId="3FAA1951" w14:textId="77777777" w:rsidR="004F733A" w:rsidRDefault="006D1ED2" w:rsidP="00FF7BDD">
      <w:pPr>
        <w:keepNext/>
        <w:keepLines/>
        <w:numPr>
          <w:ilvl w:val="0"/>
          <w:numId w:val="17"/>
        </w:numPr>
        <w:spacing w:beforeLines="40" w:before="96" w:after="10" w:line="240" w:lineRule="auto"/>
        <w:ind w:left="709" w:hanging="425"/>
        <w:rPr>
          <w:rFonts w:ascii="Times New Roman" w:eastAsia="Times New Roman" w:hAnsi="Times New Roman" w:cs="Times New Roman"/>
          <w:color w:val="000000"/>
          <w:sz w:val="23"/>
          <w:szCs w:val="23"/>
          <w:lang w:val="en-US" w:eastAsia="en-AU"/>
        </w:rPr>
      </w:pPr>
      <w:r w:rsidRPr="004F733A">
        <w:rPr>
          <w:rFonts w:ascii="Times New Roman" w:eastAsia="Times New Roman" w:hAnsi="Times New Roman" w:cs="Times New Roman"/>
          <w:color w:val="000000"/>
          <w:sz w:val="23"/>
          <w:szCs w:val="23"/>
          <w:lang w:val="en-US" w:eastAsia="en-AU"/>
        </w:rPr>
        <w:t>The Registrar may establish a system for a person to become a registered user and may exercise a general discretion whether to admit a person as a registered user.</w:t>
      </w:r>
    </w:p>
    <w:p w14:paraId="7E81E983" w14:textId="77777777" w:rsidR="004F733A" w:rsidRDefault="006D1ED2" w:rsidP="00FF7BDD">
      <w:pPr>
        <w:keepNext/>
        <w:keepLines/>
        <w:numPr>
          <w:ilvl w:val="0"/>
          <w:numId w:val="17"/>
        </w:numPr>
        <w:spacing w:beforeLines="40" w:before="96" w:after="10" w:line="240" w:lineRule="auto"/>
        <w:ind w:left="709" w:hanging="425"/>
        <w:rPr>
          <w:rFonts w:ascii="Times New Roman" w:eastAsia="Times New Roman" w:hAnsi="Times New Roman" w:cs="Times New Roman"/>
          <w:color w:val="000000"/>
          <w:sz w:val="23"/>
          <w:szCs w:val="23"/>
          <w:lang w:val="en-US" w:eastAsia="en-AU"/>
        </w:rPr>
      </w:pPr>
      <w:r w:rsidRPr="004F733A">
        <w:rPr>
          <w:rFonts w:ascii="Times New Roman" w:eastAsia="Times New Roman" w:hAnsi="Times New Roman" w:cs="Times New Roman"/>
          <w:color w:val="000000"/>
          <w:sz w:val="23"/>
          <w:szCs w:val="23"/>
          <w:lang w:val="en-US" w:eastAsia="en-AU"/>
        </w:rPr>
        <w:t>The Registrar may impose conditions on the use of the Electronic System by registered users, a class of registered users or individual registered users.</w:t>
      </w:r>
    </w:p>
    <w:p w14:paraId="6A3D834A" w14:textId="3BB3DF15" w:rsidR="006D1ED2" w:rsidRPr="004F733A" w:rsidRDefault="006D1ED2" w:rsidP="00FF7BDD">
      <w:pPr>
        <w:keepNext/>
        <w:keepLines/>
        <w:numPr>
          <w:ilvl w:val="0"/>
          <w:numId w:val="17"/>
        </w:numPr>
        <w:spacing w:beforeLines="40" w:before="96" w:after="10" w:line="240" w:lineRule="auto"/>
        <w:ind w:left="709" w:hanging="425"/>
        <w:rPr>
          <w:rFonts w:ascii="Times New Roman" w:eastAsia="Times New Roman" w:hAnsi="Times New Roman" w:cs="Times New Roman"/>
          <w:color w:val="000000"/>
          <w:sz w:val="23"/>
          <w:szCs w:val="23"/>
          <w:lang w:val="en-US" w:eastAsia="en-AU"/>
        </w:rPr>
      </w:pPr>
      <w:r w:rsidRPr="004F733A">
        <w:rPr>
          <w:rFonts w:ascii="Times New Roman" w:eastAsia="Times New Roman" w:hAnsi="Times New Roman" w:cs="Times New Roman"/>
          <w:color w:val="000000"/>
          <w:sz w:val="23"/>
          <w:szCs w:val="23"/>
          <w:lang w:val="en-US" w:eastAsia="en-AU"/>
        </w:rPr>
        <w:t>The Registrar may cancel the registration of a person if, in the opinion of the Registrar, the person</w:t>
      </w:r>
      <w:r w:rsidRPr="004F733A">
        <w:rPr>
          <w:rFonts w:ascii="Times New Roman" w:eastAsia="Times New Roman" w:hAnsi="Times New Roman" w:cs="Times New Roman"/>
          <w:color w:val="000000"/>
          <w:sz w:val="23"/>
          <w:szCs w:val="23"/>
          <w:lang w:eastAsia="en-AU"/>
        </w:rPr>
        <w:t>—</w:t>
      </w:r>
    </w:p>
    <w:p w14:paraId="54E298CE" w14:textId="37A0D839" w:rsidR="006D1ED2" w:rsidRPr="00191B68" w:rsidRDefault="006D1ED2" w:rsidP="00FF7BDD">
      <w:pPr>
        <w:pStyle w:val="ListParagraph"/>
        <w:keepLines/>
        <w:numPr>
          <w:ilvl w:val="0"/>
          <w:numId w:val="16"/>
        </w:numPr>
        <w:spacing w:beforeLines="40" w:before="96" w:after="10"/>
        <w:ind w:left="1276" w:hanging="425"/>
        <w:rPr>
          <w:lang w:val="en-US"/>
        </w:rPr>
      </w:pPr>
      <w:r w:rsidRPr="00191B68">
        <w:rPr>
          <w:lang w:val="en-US"/>
        </w:rPr>
        <w:t>is not a fit and proper person to be a registered user;</w:t>
      </w:r>
    </w:p>
    <w:p w14:paraId="140CF865" w14:textId="77777777" w:rsidR="006D1ED2" w:rsidRPr="006D1ED2" w:rsidRDefault="006D1ED2" w:rsidP="00FF7BDD">
      <w:pPr>
        <w:keepNext/>
        <w:keepLines/>
        <w:numPr>
          <w:ilvl w:val="0"/>
          <w:numId w:val="16"/>
        </w:numPr>
        <w:spacing w:beforeLines="40" w:before="96" w:after="10" w:line="240" w:lineRule="auto"/>
        <w:ind w:left="1276" w:hanging="425"/>
        <w:jc w:val="both"/>
        <w:rPr>
          <w:rFonts w:ascii="Times New Roman" w:eastAsia="Times New Roman" w:hAnsi="Times New Roman" w:cs="Times New Roman"/>
          <w:color w:val="000000"/>
          <w:sz w:val="23"/>
          <w:szCs w:val="23"/>
          <w:lang w:val="en-US" w:eastAsia="en-AU"/>
        </w:rPr>
      </w:pPr>
      <w:r w:rsidRPr="006D1ED2">
        <w:rPr>
          <w:rFonts w:ascii="Times New Roman" w:eastAsia="Times New Roman" w:hAnsi="Times New Roman" w:cs="Times New Roman"/>
          <w:color w:val="000000"/>
          <w:sz w:val="23"/>
          <w:szCs w:val="23"/>
          <w:lang w:val="en-US" w:eastAsia="en-AU"/>
        </w:rPr>
        <w:t>should not have been admitted as a registered user; or</w:t>
      </w:r>
    </w:p>
    <w:p w14:paraId="50A20133" w14:textId="2AFA7A5D" w:rsidR="006D1ED2" w:rsidRPr="006D1ED2" w:rsidRDefault="006D1ED2" w:rsidP="00FF7BDD">
      <w:pPr>
        <w:keepNext/>
        <w:keepLines/>
        <w:numPr>
          <w:ilvl w:val="0"/>
          <w:numId w:val="16"/>
        </w:numPr>
        <w:spacing w:beforeLines="40" w:before="96" w:after="10" w:line="240" w:lineRule="auto"/>
        <w:ind w:left="1276" w:hanging="425"/>
        <w:rPr>
          <w:rFonts w:ascii="Times New Roman" w:eastAsia="Times New Roman" w:hAnsi="Times New Roman" w:cs="Times New Roman"/>
          <w:color w:val="000000"/>
          <w:sz w:val="23"/>
          <w:szCs w:val="23"/>
          <w:lang w:val="en-US" w:eastAsia="en-AU"/>
        </w:rPr>
      </w:pPr>
      <w:r w:rsidRPr="006D1ED2">
        <w:rPr>
          <w:rFonts w:ascii="Times New Roman" w:eastAsia="Times New Roman" w:hAnsi="Times New Roman" w:cs="Times New Roman"/>
          <w:color w:val="000000"/>
          <w:sz w:val="23"/>
          <w:szCs w:val="23"/>
          <w:lang w:val="en-US" w:eastAsia="en-AU"/>
        </w:rPr>
        <w:t>has breached a condition of the terms of use of the Electronic System published by the Registrar on the Electronic System’s por</w:t>
      </w:r>
      <w:r w:rsidR="00191B68">
        <w:rPr>
          <w:rFonts w:ascii="Times New Roman" w:eastAsia="Times New Roman" w:hAnsi="Times New Roman" w:cs="Times New Roman"/>
          <w:color w:val="000000"/>
          <w:sz w:val="23"/>
          <w:szCs w:val="23"/>
          <w:lang w:val="en-US" w:eastAsia="en-AU"/>
        </w:rPr>
        <w:t>tal.</w:t>
      </w:r>
    </w:p>
    <w:p w14:paraId="7214D871" w14:textId="5A50CEF5" w:rsidR="006D1ED2" w:rsidRPr="006D1ED2" w:rsidRDefault="004879B4" w:rsidP="00FF7BDD">
      <w:pPr>
        <w:keepNext/>
        <w:keepLines/>
        <w:tabs>
          <w:tab w:val="center" w:pos="1191"/>
          <w:tab w:val="left" w:pos="1588"/>
        </w:tabs>
        <w:autoSpaceDE w:val="0"/>
        <w:autoSpaceDN w:val="0"/>
        <w:adjustRightInd w:val="0"/>
        <w:spacing w:beforeLines="40" w:before="96" w:after="10" w:line="240" w:lineRule="auto"/>
        <w:jc w:val="both"/>
        <w:rPr>
          <w:rFonts w:ascii="Times New Roman" w:eastAsia="Times New Roman" w:hAnsi="Times New Roman" w:cs="Times New Roman"/>
          <w:b/>
          <w:sz w:val="26"/>
          <w:szCs w:val="26"/>
          <w:lang w:eastAsia="en-AU"/>
        </w:rPr>
      </w:pPr>
      <w:r>
        <w:rPr>
          <w:rFonts w:ascii="Times New Roman" w:eastAsia="Times New Roman" w:hAnsi="Times New Roman" w:cs="Times New Roman"/>
          <w:b/>
          <w:sz w:val="26"/>
          <w:szCs w:val="26"/>
          <w:lang w:eastAsia="en-AU"/>
        </w:rPr>
        <w:t>13B – Originals of documents u</w:t>
      </w:r>
      <w:r w:rsidR="006D1ED2" w:rsidRPr="006D1ED2">
        <w:rPr>
          <w:rFonts w:ascii="Times New Roman" w:eastAsia="Times New Roman" w:hAnsi="Times New Roman" w:cs="Times New Roman"/>
          <w:b/>
          <w:sz w:val="26"/>
          <w:szCs w:val="26"/>
          <w:lang w:eastAsia="en-AU"/>
        </w:rPr>
        <w:t>ploaded into the Electronic System</w:t>
      </w:r>
    </w:p>
    <w:p w14:paraId="0C91606E" w14:textId="5E8803ED" w:rsidR="00191B68" w:rsidRPr="00191B68" w:rsidRDefault="006D1ED2" w:rsidP="00FF7BDD">
      <w:pPr>
        <w:pStyle w:val="ListParagraph"/>
        <w:keepLines/>
        <w:numPr>
          <w:ilvl w:val="1"/>
          <w:numId w:val="17"/>
        </w:numPr>
        <w:spacing w:beforeLines="40" w:before="96" w:after="10"/>
        <w:ind w:hanging="413"/>
        <w:rPr>
          <w:lang w:val="en-GB"/>
        </w:rPr>
      </w:pPr>
      <w:r w:rsidRPr="00191B68">
        <w:rPr>
          <w:lang w:val="en-GB"/>
        </w:rPr>
        <w:t>A party who uploads a document electronically into the Electronic System</w:t>
      </w:r>
      <w:r w:rsidRPr="00191B68">
        <w:rPr>
          <w:lang w:val="en-US"/>
        </w:rPr>
        <w:t xml:space="preserve"> (whether self-represented or represented by a law firm) undertakes to the Court that the document uploaded is identical to the original document.</w:t>
      </w:r>
      <w:r w:rsidRPr="00191B68">
        <w:rPr>
          <w:lang w:val="en-GB"/>
        </w:rPr>
        <w:t xml:space="preserve"> </w:t>
      </w:r>
    </w:p>
    <w:p w14:paraId="02910E06" w14:textId="77777777" w:rsidR="006D1ED2" w:rsidRPr="006D1ED2" w:rsidRDefault="006D1ED2" w:rsidP="00FF7BDD">
      <w:pPr>
        <w:keepNext/>
        <w:keepLines/>
        <w:spacing w:beforeLines="40" w:before="96" w:after="10" w:line="240" w:lineRule="auto"/>
        <w:ind w:left="709" w:hanging="425"/>
        <w:jc w:val="both"/>
        <w:rPr>
          <w:rFonts w:ascii="Times New Roman" w:eastAsia="Times New Roman" w:hAnsi="Times New Roman" w:cs="Times New Roman"/>
          <w:sz w:val="23"/>
          <w:szCs w:val="23"/>
          <w:lang w:val="en-US" w:eastAsia="en-AU"/>
        </w:rPr>
      </w:pPr>
      <w:r w:rsidRPr="006D1ED2">
        <w:rPr>
          <w:rFonts w:ascii="Times New Roman" w:eastAsia="Times New Roman" w:hAnsi="Times New Roman" w:cs="Times New Roman"/>
          <w:sz w:val="23"/>
          <w:szCs w:val="23"/>
          <w:lang w:val="en-GB" w:eastAsia="en-AU"/>
        </w:rPr>
        <w:t>(2)</w:t>
      </w:r>
      <w:r w:rsidRPr="006D1ED2">
        <w:rPr>
          <w:rFonts w:ascii="Times New Roman" w:eastAsia="Times New Roman" w:hAnsi="Times New Roman" w:cs="Times New Roman"/>
          <w:sz w:val="23"/>
          <w:szCs w:val="23"/>
          <w:lang w:val="en-GB" w:eastAsia="en-AU"/>
        </w:rPr>
        <w:tab/>
        <w:t>A law firm who uploads a document electronically into the Electronic System</w:t>
      </w:r>
      <w:r w:rsidRPr="006D1ED2">
        <w:rPr>
          <w:rFonts w:ascii="Times New Roman" w:eastAsia="Times New Roman" w:hAnsi="Times New Roman" w:cs="Times New Roman"/>
          <w:sz w:val="23"/>
          <w:szCs w:val="23"/>
          <w:lang w:val="en-US" w:eastAsia="en-AU"/>
        </w:rPr>
        <w:t xml:space="preserve"> undertakes to the Court that the document uploaded is identical to the original document.</w:t>
      </w:r>
    </w:p>
    <w:p w14:paraId="11D39C67" w14:textId="47122908" w:rsidR="00C80E0D" w:rsidRDefault="006D1ED2" w:rsidP="00FF7BDD">
      <w:pPr>
        <w:keepNext/>
        <w:keepLines/>
        <w:spacing w:beforeLines="40" w:before="96" w:after="10" w:line="240" w:lineRule="auto"/>
        <w:ind w:left="709" w:hanging="425"/>
        <w:rPr>
          <w:rFonts w:ascii="Times New Roman" w:eastAsia="Times New Roman" w:hAnsi="Times New Roman" w:cs="Times New Roman"/>
          <w:sz w:val="23"/>
          <w:szCs w:val="23"/>
          <w:lang w:val="en-GB" w:eastAsia="en-AU"/>
        </w:rPr>
      </w:pPr>
      <w:r w:rsidRPr="006D1ED2">
        <w:rPr>
          <w:rFonts w:ascii="Times New Roman" w:eastAsia="Times New Roman" w:hAnsi="Times New Roman" w:cs="Times New Roman"/>
          <w:sz w:val="23"/>
          <w:szCs w:val="23"/>
          <w:lang w:val="en-GB" w:eastAsia="en-AU"/>
        </w:rPr>
        <w:t xml:space="preserve">(3)  </w:t>
      </w:r>
      <w:r w:rsidR="004F733A">
        <w:rPr>
          <w:rFonts w:ascii="Times New Roman" w:eastAsia="Times New Roman" w:hAnsi="Times New Roman" w:cs="Times New Roman"/>
          <w:sz w:val="23"/>
          <w:szCs w:val="23"/>
          <w:lang w:val="en-GB" w:eastAsia="en-AU"/>
        </w:rPr>
        <w:t xml:space="preserve"> </w:t>
      </w:r>
      <w:r w:rsidRPr="006D1ED2">
        <w:rPr>
          <w:rFonts w:ascii="Times New Roman" w:eastAsia="Times New Roman" w:hAnsi="Times New Roman" w:cs="Times New Roman"/>
          <w:sz w:val="23"/>
          <w:szCs w:val="23"/>
          <w:lang w:val="en-GB" w:eastAsia="en-AU"/>
        </w:rPr>
        <w:t>A document comprising or including an affidavit or statutory declaration uploaded electronically into the Electronic System</w:t>
      </w:r>
      <w:r w:rsidRPr="006D1ED2">
        <w:rPr>
          <w:rFonts w:ascii="Times New Roman" w:eastAsia="Times New Roman" w:hAnsi="Times New Roman" w:cs="Times New Roman"/>
          <w:sz w:val="23"/>
          <w:szCs w:val="23"/>
          <w:lang w:val="en-US" w:eastAsia="en-AU"/>
        </w:rPr>
        <w:t xml:space="preserve"> must be the original bearing the original signatur</w:t>
      </w:r>
      <w:r w:rsidR="00C80E0D">
        <w:rPr>
          <w:rFonts w:ascii="Times New Roman" w:eastAsia="Times New Roman" w:hAnsi="Times New Roman" w:cs="Times New Roman"/>
          <w:sz w:val="23"/>
          <w:szCs w:val="23"/>
          <w:lang w:val="en-US" w:eastAsia="en-AU"/>
        </w:rPr>
        <w:t>e of the deponent and attesting</w:t>
      </w:r>
      <w:r w:rsidRPr="006D1ED2">
        <w:rPr>
          <w:rFonts w:ascii="Times New Roman" w:eastAsia="Times New Roman" w:hAnsi="Times New Roman" w:cs="Times New Roman"/>
          <w:sz w:val="23"/>
          <w:szCs w:val="23"/>
          <w:lang w:val="en-US" w:eastAsia="en-AU"/>
        </w:rPr>
        <w:t xml:space="preserve"> witness and not a copy.</w:t>
      </w:r>
    </w:p>
    <w:p w14:paraId="7E23D2F0" w14:textId="3421E50B" w:rsidR="006D1ED2" w:rsidRPr="00191B68" w:rsidRDefault="00C80E0D" w:rsidP="00FF7BDD">
      <w:pPr>
        <w:keepNext/>
        <w:keepLines/>
        <w:spacing w:beforeLines="40" w:before="96" w:after="10" w:line="240" w:lineRule="auto"/>
        <w:ind w:left="709" w:hanging="425"/>
        <w:rPr>
          <w:rFonts w:ascii="Times New Roman" w:eastAsia="Times New Roman" w:hAnsi="Times New Roman" w:cs="Times New Roman"/>
          <w:sz w:val="23"/>
          <w:szCs w:val="23"/>
          <w:lang w:val="en-GB" w:eastAsia="en-AU"/>
        </w:rPr>
      </w:pPr>
      <w:r>
        <w:rPr>
          <w:rFonts w:ascii="Times New Roman" w:eastAsia="Times New Roman" w:hAnsi="Times New Roman" w:cs="Times New Roman"/>
          <w:sz w:val="23"/>
          <w:szCs w:val="23"/>
          <w:lang w:val="en-GB" w:eastAsia="en-AU"/>
        </w:rPr>
        <w:t xml:space="preserve">(4)   </w:t>
      </w:r>
      <w:r w:rsidR="006D1ED2" w:rsidRPr="006D1ED2">
        <w:rPr>
          <w:rFonts w:ascii="Times New Roman" w:eastAsia="Times New Roman" w:hAnsi="Times New Roman" w:cs="Times New Roman"/>
          <w:sz w:val="23"/>
          <w:szCs w:val="23"/>
          <w:lang w:val="en-GB" w:eastAsia="en-AU"/>
        </w:rPr>
        <w:t xml:space="preserve">A registered user who uploads a document comprising or including an affidavit or statutory declaration </w:t>
      </w:r>
      <w:r w:rsidR="006D1ED2" w:rsidRPr="00191B68">
        <w:rPr>
          <w:rFonts w:ascii="Times New Roman" w:eastAsia="Times New Roman" w:hAnsi="Times New Roman" w:cs="Times New Roman"/>
          <w:sz w:val="23"/>
          <w:szCs w:val="23"/>
          <w:lang w:val="en-GB" w:eastAsia="en-AU"/>
        </w:rPr>
        <w:t>electronically into the Electronic System</w:t>
      </w:r>
      <w:r w:rsidR="006D1ED2" w:rsidRPr="00191B68">
        <w:rPr>
          <w:rFonts w:ascii="Times New Roman" w:eastAsia="Times New Roman" w:hAnsi="Times New Roman" w:cs="Times New Roman"/>
          <w:sz w:val="23"/>
          <w:szCs w:val="23"/>
          <w:lang w:val="en-US" w:eastAsia="en-AU"/>
        </w:rPr>
        <w:t xml:space="preserve"> undertakes to the Court</w:t>
      </w:r>
      <w:r w:rsidR="006D1ED2" w:rsidRPr="00191B68">
        <w:rPr>
          <w:rFonts w:ascii="Times New Roman" w:eastAsia="Times New Roman" w:hAnsi="Times New Roman" w:cs="Times New Roman"/>
          <w:sz w:val="23"/>
          <w:szCs w:val="23"/>
          <w:lang w:eastAsia="en-AU"/>
        </w:rPr>
        <w:t>—</w:t>
      </w:r>
    </w:p>
    <w:p w14:paraId="745BD5B1" w14:textId="77777777" w:rsidR="00FF15DD" w:rsidRDefault="006D1ED2" w:rsidP="00FF7BDD">
      <w:pPr>
        <w:pStyle w:val="ListParagraph"/>
        <w:keepLines/>
        <w:numPr>
          <w:ilvl w:val="0"/>
          <w:numId w:val="18"/>
        </w:numPr>
        <w:spacing w:beforeLines="40" w:before="96" w:after="10"/>
        <w:ind w:left="1276" w:hanging="425"/>
        <w:rPr>
          <w:lang w:val="en-US"/>
        </w:rPr>
      </w:pPr>
      <w:r w:rsidRPr="00191B68">
        <w:rPr>
          <w:lang w:val="en-US"/>
        </w:rPr>
        <w:t xml:space="preserve">that the document uploaded is the original document bearing the original signature </w:t>
      </w:r>
      <w:r w:rsidR="00FF15DD">
        <w:rPr>
          <w:lang w:val="en-US"/>
        </w:rPr>
        <w:br/>
      </w:r>
      <w:r w:rsidRPr="00191B68">
        <w:rPr>
          <w:lang w:val="en-US"/>
        </w:rPr>
        <w:t>of the deponent and attesting witness and not a copy;</w:t>
      </w:r>
    </w:p>
    <w:p w14:paraId="6BD8DE24" w14:textId="5E4880FF" w:rsidR="006D1ED2" w:rsidRPr="00FF15DD" w:rsidRDefault="006D1ED2" w:rsidP="00FF7BDD">
      <w:pPr>
        <w:pStyle w:val="ListParagraph"/>
        <w:keepLines/>
        <w:numPr>
          <w:ilvl w:val="0"/>
          <w:numId w:val="18"/>
        </w:numPr>
        <w:spacing w:beforeLines="40" w:before="96" w:after="10"/>
        <w:ind w:left="1276" w:hanging="425"/>
        <w:rPr>
          <w:lang w:val="en-US"/>
        </w:rPr>
      </w:pPr>
      <w:r w:rsidRPr="00FF15DD">
        <w:rPr>
          <w:lang w:val="en-US"/>
        </w:rPr>
        <w:t xml:space="preserve">to retain possession of the original document until </w:t>
      </w:r>
      <w:proofErr w:type="spellStart"/>
      <w:r w:rsidRPr="00FF15DD">
        <w:rPr>
          <w:lang w:val="en-US"/>
        </w:rPr>
        <w:t>finalisation</w:t>
      </w:r>
      <w:proofErr w:type="spellEnd"/>
      <w:r w:rsidRPr="00FF15DD">
        <w:rPr>
          <w:lang w:val="en-US"/>
        </w:rPr>
        <w:t xml:space="preserve"> of the proceeding </w:t>
      </w:r>
      <w:r w:rsidR="00C80E0D" w:rsidRPr="00FF15DD">
        <w:rPr>
          <w:lang w:val="en-US"/>
        </w:rPr>
        <w:br/>
      </w:r>
      <w:r w:rsidRPr="00FF15DD">
        <w:rPr>
          <w:lang w:val="en-US"/>
        </w:rPr>
        <w:t>and any appeal and expiration of any appeal period; and</w:t>
      </w:r>
    </w:p>
    <w:p w14:paraId="79CEF553" w14:textId="125AD7F7" w:rsidR="006D1ED2" w:rsidRPr="00191B68" w:rsidRDefault="00C80E0D" w:rsidP="00FF7BDD">
      <w:pPr>
        <w:keepNext/>
        <w:keepLines/>
        <w:numPr>
          <w:ilvl w:val="0"/>
          <w:numId w:val="18"/>
        </w:numPr>
        <w:tabs>
          <w:tab w:val="left" w:pos="1276"/>
        </w:tabs>
        <w:spacing w:beforeLines="40" w:before="96" w:after="10" w:line="240" w:lineRule="auto"/>
        <w:ind w:left="993" w:hanging="153"/>
        <w:rPr>
          <w:rFonts w:ascii="Times New Roman" w:eastAsia="Times New Roman" w:hAnsi="Times New Roman" w:cs="Times New Roman"/>
          <w:color w:val="000000"/>
          <w:sz w:val="23"/>
          <w:szCs w:val="23"/>
          <w:lang w:val="en-US" w:eastAsia="en-AU"/>
        </w:rPr>
      </w:pPr>
      <w:r w:rsidRPr="00191B68">
        <w:rPr>
          <w:rFonts w:ascii="Times New Roman" w:eastAsia="Times New Roman" w:hAnsi="Times New Roman" w:cs="Times New Roman"/>
          <w:color w:val="000000"/>
          <w:sz w:val="23"/>
          <w:szCs w:val="23"/>
          <w:lang w:val="en-US" w:eastAsia="en-AU"/>
        </w:rPr>
        <w:t xml:space="preserve">to </w:t>
      </w:r>
      <w:r w:rsidR="006D1ED2" w:rsidRPr="00191B68">
        <w:rPr>
          <w:rFonts w:ascii="Times New Roman" w:eastAsia="Times New Roman" w:hAnsi="Times New Roman" w:cs="Times New Roman"/>
          <w:color w:val="000000"/>
          <w:sz w:val="23"/>
          <w:szCs w:val="23"/>
          <w:lang w:val="en-US" w:eastAsia="en-AU"/>
        </w:rPr>
        <w:t>produce the original document upon request by the Court.</w:t>
      </w:r>
      <w:r w:rsidR="00191B68" w:rsidRPr="00191B68">
        <w:rPr>
          <w:rFonts w:ascii="Times New Roman" w:eastAsia="Times New Roman" w:hAnsi="Times New Roman" w:cs="Times New Roman"/>
          <w:color w:val="000000"/>
          <w:sz w:val="23"/>
          <w:szCs w:val="23"/>
          <w:lang w:val="en-US" w:eastAsia="en-AU"/>
        </w:rPr>
        <w:t xml:space="preserve"> </w:t>
      </w:r>
    </w:p>
    <w:p w14:paraId="13A660E0" w14:textId="77777777" w:rsidR="006D1ED2" w:rsidRPr="006D1ED2" w:rsidRDefault="006D1ED2" w:rsidP="003F6C30">
      <w:pPr>
        <w:keepNext/>
        <w:keepLines/>
        <w:spacing w:beforeLines="40" w:before="96" w:after="10" w:line="240" w:lineRule="auto"/>
        <w:ind w:left="1418" w:hanging="1702"/>
        <w:jc w:val="both"/>
        <w:rPr>
          <w:rFonts w:ascii="Times New Roman" w:eastAsia="Times New Roman" w:hAnsi="Times New Roman" w:cs="Times New Roman"/>
          <w:b/>
          <w:sz w:val="26"/>
          <w:szCs w:val="26"/>
          <w:lang w:eastAsia="en-AU"/>
        </w:rPr>
      </w:pPr>
      <w:r w:rsidRPr="006D1ED2">
        <w:rPr>
          <w:rFonts w:ascii="Times New Roman" w:eastAsia="Times New Roman" w:hAnsi="Times New Roman" w:cs="Times New Roman"/>
          <w:b/>
          <w:sz w:val="26"/>
          <w:szCs w:val="26"/>
          <w:lang w:eastAsia="en-AU"/>
        </w:rPr>
        <w:t xml:space="preserve">    13C – Official Record of the Court</w:t>
      </w:r>
    </w:p>
    <w:p w14:paraId="70DF1E41" w14:textId="77777777" w:rsidR="006D1ED2" w:rsidRPr="006D1ED2" w:rsidRDefault="006D1ED2" w:rsidP="003F6C30">
      <w:pPr>
        <w:keepNext/>
        <w:keepLines/>
        <w:spacing w:beforeLines="40" w:before="96" w:after="10" w:line="240" w:lineRule="auto"/>
        <w:ind w:left="709" w:hanging="425"/>
        <w:jc w:val="both"/>
        <w:rPr>
          <w:rFonts w:ascii="Times New Roman" w:eastAsia="Times New Roman" w:hAnsi="Times New Roman" w:cs="Times New Roman"/>
          <w:sz w:val="23"/>
          <w:szCs w:val="23"/>
          <w:lang w:val="en-US" w:eastAsia="en-AU"/>
        </w:rPr>
      </w:pPr>
      <w:r w:rsidRPr="006D1ED2">
        <w:rPr>
          <w:rFonts w:ascii="Times New Roman" w:eastAsia="Times New Roman" w:hAnsi="Times New Roman" w:cs="Times New Roman"/>
          <w:sz w:val="23"/>
          <w:szCs w:val="23"/>
          <w:lang w:val="en-US" w:eastAsia="en-AU"/>
        </w:rPr>
        <w:t>(1)</w:t>
      </w:r>
      <w:r w:rsidRPr="006D1ED2">
        <w:rPr>
          <w:rFonts w:ascii="Times New Roman" w:eastAsia="Times New Roman" w:hAnsi="Times New Roman" w:cs="Times New Roman"/>
          <w:sz w:val="23"/>
          <w:szCs w:val="23"/>
          <w:lang w:val="en-US" w:eastAsia="en-AU"/>
        </w:rPr>
        <w:tab/>
        <w:t>If a document is filed with, or issued by, the Court in electronic form or converted by the Court by scanning or otherwise into electronic form, the document in electronic form represents the official record.</w:t>
      </w:r>
    </w:p>
    <w:p w14:paraId="0BAF07D0" w14:textId="3F33A49B" w:rsidR="006D1ED2" w:rsidRPr="00C35674" w:rsidRDefault="006D1ED2" w:rsidP="003F6C30">
      <w:pPr>
        <w:keepNext/>
        <w:keepLines/>
        <w:spacing w:beforeLines="40" w:before="96" w:after="10" w:line="240" w:lineRule="auto"/>
        <w:ind w:left="709" w:hanging="425"/>
        <w:jc w:val="both"/>
        <w:rPr>
          <w:rFonts w:ascii="Times New Roman" w:eastAsia="Times New Roman" w:hAnsi="Times New Roman" w:cs="Times New Roman"/>
          <w:sz w:val="23"/>
          <w:szCs w:val="23"/>
          <w:lang w:val="en-US" w:eastAsia="en-AU"/>
        </w:rPr>
      </w:pPr>
      <w:r w:rsidRPr="006D1ED2">
        <w:rPr>
          <w:rFonts w:ascii="Times New Roman" w:eastAsia="Times New Roman" w:hAnsi="Times New Roman" w:cs="Times New Roman"/>
          <w:sz w:val="23"/>
          <w:szCs w:val="23"/>
          <w:lang w:val="en-US" w:eastAsia="en-AU"/>
        </w:rPr>
        <w:t>(2)</w:t>
      </w:r>
      <w:r w:rsidRPr="006D1ED2">
        <w:rPr>
          <w:rFonts w:ascii="Times New Roman" w:eastAsia="Times New Roman" w:hAnsi="Times New Roman" w:cs="Times New Roman"/>
          <w:sz w:val="23"/>
          <w:szCs w:val="23"/>
          <w:lang w:val="en-US" w:eastAsia="en-AU"/>
        </w:rPr>
        <w:tab/>
        <w:t>If no electronic version of a document is created by the Court, the physical d</w:t>
      </w:r>
      <w:r w:rsidR="00C35674">
        <w:rPr>
          <w:rFonts w:ascii="Times New Roman" w:eastAsia="Times New Roman" w:hAnsi="Times New Roman" w:cs="Times New Roman"/>
          <w:sz w:val="23"/>
          <w:szCs w:val="23"/>
          <w:lang w:val="en-US" w:eastAsia="en-AU"/>
        </w:rPr>
        <w:t>ocument is the official record.</w:t>
      </w:r>
    </w:p>
    <w:p w14:paraId="54CB71C1" w14:textId="77777777" w:rsidR="006D1ED2" w:rsidRPr="006D1ED2" w:rsidRDefault="006D1ED2" w:rsidP="003F6C30">
      <w:pPr>
        <w:keepNext/>
        <w:keepLines/>
        <w:tabs>
          <w:tab w:val="center" w:pos="1191"/>
          <w:tab w:val="left" w:pos="1588"/>
        </w:tabs>
        <w:autoSpaceDE w:val="0"/>
        <w:autoSpaceDN w:val="0"/>
        <w:adjustRightInd w:val="0"/>
        <w:spacing w:beforeLines="40" w:before="96" w:after="10" w:line="240" w:lineRule="auto"/>
        <w:jc w:val="both"/>
        <w:rPr>
          <w:rFonts w:ascii="Times New Roman" w:eastAsia="Times New Roman" w:hAnsi="Times New Roman" w:cs="Times New Roman"/>
          <w:b/>
          <w:sz w:val="26"/>
          <w:szCs w:val="26"/>
          <w:lang w:eastAsia="en-AU"/>
        </w:rPr>
      </w:pPr>
      <w:r w:rsidRPr="006D1ED2">
        <w:rPr>
          <w:rFonts w:ascii="Times New Roman" w:eastAsia="Times New Roman" w:hAnsi="Times New Roman" w:cs="Times New Roman"/>
          <w:b/>
          <w:sz w:val="26"/>
          <w:szCs w:val="26"/>
          <w:lang w:eastAsia="en-AU"/>
        </w:rPr>
        <w:t>14—Filing and service</w:t>
      </w:r>
    </w:p>
    <w:p w14:paraId="1BD7E5FD" w14:textId="77777777" w:rsidR="00EE7813" w:rsidRDefault="006D1ED2" w:rsidP="003F6C30">
      <w:pPr>
        <w:keepNext/>
        <w:keepLines/>
        <w:numPr>
          <w:ilvl w:val="0"/>
          <w:numId w:val="6"/>
        </w:numPr>
        <w:spacing w:beforeLines="40" w:before="96" w:after="10" w:line="240" w:lineRule="auto"/>
        <w:ind w:hanging="436"/>
        <w:jc w:val="both"/>
        <w:rPr>
          <w:rFonts w:ascii="Times New Roman" w:eastAsia="Times New Roman" w:hAnsi="Times New Roman" w:cs="Times New Roman"/>
          <w:color w:val="000000"/>
          <w:sz w:val="23"/>
          <w:szCs w:val="23"/>
          <w:lang w:val="en-US" w:eastAsia="en-AU"/>
        </w:rPr>
      </w:pPr>
      <w:r w:rsidRPr="006D1ED2">
        <w:rPr>
          <w:rFonts w:ascii="Times New Roman" w:eastAsia="Times New Roman" w:hAnsi="Times New Roman" w:cs="Times New Roman"/>
          <w:color w:val="000000"/>
          <w:sz w:val="23"/>
          <w:szCs w:val="23"/>
          <w:lang w:val="en-US" w:eastAsia="en-AU"/>
        </w:rPr>
        <w:t>The Registrar must cause the date of filing to be marked on every document filed in the Court.</w:t>
      </w:r>
    </w:p>
    <w:p w14:paraId="449ECB77" w14:textId="77777777" w:rsidR="00EE7813" w:rsidRDefault="006D1ED2" w:rsidP="003F6C30">
      <w:pPr>
        <w:keepNext/>
        <w:keepLines/>
        <w:numPr>
          <w:ilvl w:val="0"/>
          <w:numId w:val="6"/>
        </w:numPr>
        <w:spacing w:beforeLines="40" w:before="96" w:after="10" w:line="240" w:lineRule="auto"/>
        <w:ind w:hanging="436"/>
        <w:jc w:val="both"/>
        <w:rPr>
          <w:rFonts w:ascii="Times New Roman" w:eastAsia="Times New Roman" w:hAnsi="Times New Roman" w:cs="Times New Roman"/>
          <w:color w:val="000000"/>
          <w:sz w:val="23"/>
          <w:szCs w:val="23"/>
          <w:lang w:val="en-US" w:eastAsia="en-AU"/>
        </w:rPr>
      </w:pPr>
      <w:r w:rsidRPr="006D1ED2">
        <w:rPr>
          <w:rFonts w:ascii="Times New Roman" w:eastAsia="Times New Roman" w:hAnsi="Times New Roman" w:cs="Times New Roman"/>
          <w:color w:val="000000"/>
          <w:sz w:val="23"/>
          <w:szCs w:val="23"/>
          <w:lang w:val="en-US" w:eastAsia="en-AU"/>
        </w:rPr>
        <w:t>A document to be filed must not be lodged by fax transmission without the permission of the Registrar.</w:t>
      </w:r>
    </w:p>
    <w:p w14:paraId="1AF062AF" w14:textId="77777777" w:rsidR="00EE7813" w:rsidRDefault="006D1ED2" w:rsidP="003F6C30">
      <w:pPr>
        <w:keepNext/>
        <w:keepLines/>
        <w:numPr>
          <w:ilvl w:val="0"/>
          <w:numId w:val="6"/>
        </w:numPr>
        <w:spacing w:beforeLines="40" w:before="96" w:after="10" w:line="240" w:lineRule="auto"/>
        <w:jc w:val="both"/>
        <w:rPr>
          <w:rFonts w:ascii="Times New Roman" w:eastAsia="Times New Roman" w:hAnsi="Times New Roman" w:cs="Times New Roman"/>
          <w:color w:val="000000"/>
          <w:sz w:val="23"/>
          <w:szCs w:val="23"/>
          <w:lang w:val="en-US" w:eastAsia="en-AU"/>
        </w:rPr>
      </w:pPr>
      <w:r w:rsidRPr="006D1ED2">
        <w:rPr>
          <w:rFonts w:ascii="Times New Roman" w:eastAsia="Times New Roman" w:hAnsi="Times New Roman" w:cs="Times New Roman"/>
          <w:color w:val="000000"/>
          <w:sz w:val="23"/>
          <w:szCs w:val="23"/>
          <w:lang w:val="en-US" w:eastAsia="en-AU"/>
        </w:rPr>
        <w:t>An address for service, contact person, and telephone number (and, if applicable, the fax number) of any party filing or serving a document must, unless the Court or a Registrar directs otherwise, appear on the document.</w:t>
      </w:r>
    </w:p>
    <w:p w14:paraId="13068DDF" w14:textId="77777777" w:rsidR="00EE7813" w:rsidRPr="00EE7813" w:rsidRDefault="006D1ED2" w:rsidP="003F6C30">
      <w:pPr>
        <w:keepNext/>
        <w:keepLines/>
        <w:numPr>
          <w:ilvl w:val="0"/>
          <w:numId w:val="6"/>
        </w:numPr>
        <w:spacing w:beforeLines="40" w:before="96" w:after="10" w:line="240" w:lineRule="auto"/>
        <w:jc w:val="both"/>
        <w:rPr>
          <w:rFonts w:ascii="Times New Roman" w:eastAsia="Times New Roman" w:hAnsi="Times New Roman" w:cs="Times New Roman"/>
          <w:color w:val="000000"/>
          <w:sz w:val="23"/>
          <w:szCs w:val="23"/>
          <w:lang w:val="en-US" w:eastAsia="en-AU"/>
        </w:rPr>
      </w:pPr>
      <w:r w:rsidRPr="006D1ED2">
        <w:rPr>
          <w:rFonts w:ascii="Times New Roman" w:eastAsia="Times New Roman" w:hAnsi="Times New Roman" w:cs="Times New Roman"/>
          <w:color w:val="000000"/>
          <w:sz w:val="23"/>
          <w:szCs w:val="23"/>
          <w:lang w:eastAsia="en-AU"/>
        </w:rPr>
        <w:t>The Registrar must endorse the Court copy of the document showing the d</w:t>
      </w:r>
      <w:r w:rsidR="00EE7813">
        <w:rPr>
          <w:rFonts w:ascii="Times New Roman" w:eastAsia="Times New Roman" w:hAnsi="Times New Roman" w:cs="Times New Roman"/>
          <w:color w:val="000000"/>
          <w:sz w:val="23"/>
          <w:szCs w:val="23"/>
          <w:lang w:eastAsia="en-AU"/>
        </w:rPr>
        <w:t>ate of service by the Registrar.</w:t>
      </w:r>
    </w:p>
    <w:p w14:paraId="7D7D639F" w14:textId="77777777" w:rsidR="00EE7813" w:rsidRDefault="006D1ED2" w:rsidP="003F6C30">
      <w:pPr>
        <w:keepNext/>
        <w:keepLines/>
        <w:numPr>
          <w:ilvl w:val="0"/>
          <w:numId w:val="6"/>
        </w:numPr>
        <w:spacing w:beforeLines="40" w:before="96" w:after="10" w:line="240" w:lineRule="auto"/>
        <w:jc w:val="both"/>
        <w:rPr>
          <w:rFonts w:ascii="Times New Roman" w:eastAsia="Times New Roman" w:hAnsi="Times New Roman" w:cs="Times New Roman"/>
          <w:color w:val="000000"/>
          <w:sz w:val="23"/>
          <w:szCs w:val="23"/>
          <w:lang w:val="en-US" w:eastAsia="en-AU"/>
        </w:rPr>
      </w:pPr>
      <w:r w:rsidRPr="006D1ED2">
        <w:rPr>
          <w:rFonts w:ascii="Times New Roman" w:eastAsia="Times New Roman" w:hAnsi="Times New Roman" w:cs="Times New Roman"/>
          <w:color w:val="000000"/>
          <w:sz w:val="23"/>
          <w:szCs w:val="23"/>
          <w:lang w:eastAsia="en-AU"/>
        </w:rPr>
        <w:t>The records of the Registrar may be accepted as proof of service of a document by the Registrar.</w:t>
      </w:r>
    </w:p>
    <w:p w14:paraId="4E63D321" w14:textId="77777777" w:rsidR="00EE7813" w:rsidRDefault="006D1ED2" w:rsidP="003F6C30">
      <w:pPr>
        <w:keepNext/>
        <w:keepLines/>
        <w:numPr>
          <w:ilvl w:val="0"/>
          <w:numId w:val="6"/>
        </w:numPr>
        <w:spacing w:beforeLines="40" w:before="96" w:after="10" w:line="240" w:lineRule="auto"/>
        <w:jc w:val="both"/>
        <w:rPr>
          <w:rFonts w:ascii="Times New Roman" w:eastAsia="Times New Roman" w:hAnsi="Times New Roman" w:cs="Times New Roman"/>
          <w:color w:val="000000"/>
          <w:sz w:val="23"/>
          <w:szCs w:val="23"/>
          <w:lang w:val="en-US" w:eastAsia="en-AU"/>
        </w:rPr>
      </w:pPr>
      <w:r w:rsidRPr="006D1ED2">
        <w:rPr>
          <w:rFonts w:ascii="Times New Roman" w:eastAsia="Times New Roman" w:hAnsi="Times New Roman" w:cs="Times New Roman"/>
          <w:color w:val="000000"/>
          <w:sz w:val="23"/>
          <w:szCs w:val="23"/>
          <w:lang w:eastAsia="en-AU"/>
        </w:rPr>
        <w:t>In any other case, service may be proved by completing the proof of service certificate on the relevant form or in such other manner as the Court requires.</w:t>
      </w:r>
    </w:p>
    <w:p w14:paraId="66A7894E" w14:textId="77777777" w:rsidR="006D1ED2" w:rsidRPr="006D1ED2" w:rsidRDefault="006D1ED2" w:rsidP="003F6C30">
      <w:pPr>
        <w:keepNext/>
        <w:keepLines/>
        <w:numPr>
          <w:ilvl w:val="0"/>
          <w:numId w:val="6"/>
        </w:numPr>
        <w:spacing w:beforeLines="40" w:before="96" w:after="10" w:line="240" w:lineRule="auto"/>
        <w:jc w:val="both"/>
        <w:rPr>
          <w:rFonts w:ascii="Times New Roman" w:eastAsia="Times New Roman" w:hAnsi="Times New Roman" w:cs="Times New Roman"/>
          <w:color w:val="000000"/>
          <w:sz w:val="23"/>
          <w:szCs w:val="23"/>
          <w:lang w:val="en-US" w:eastAsia="en-AU"/>
        </w:rPr>
      </w:pPr>
      <w:r w:rsidRPr="006D1ED2">
        <w:rPr>
          <w:rFonts w:ascii="Times New Roman" w:eastAsia="Times New Roman" w:hAnsi="Times New Roman" w:cs="Times New Roman"/>
          <w:color w:val="000000"/>
          <w:sz w:val="23"/>
          <w:szCs w:val="23"/>
          <w:lang w:eastAsia="en-AU"/>
        </w:rPr>
        <w:t>Where provided for, a form filed by electronic filing will be taken to be filed on the</w:t>
      </w:r>
      <w:r w:rsidRPr="006D1ED2">
        <w:rPr>
          <w:rFonts w:ascii="Times New Roman" w:eastAsia="Times New Roman" w:hAnsi="Times New Roman" w:cs="Times New Roman"/>
          <w:color w:val="000000"/>
          <w:sz w:val="20"/>
          <w:szCs w:val="20"/>
          <w:lang w:eastAsia="en-AU"/>
        </w:rPr>
        <w:t xml:space="preserve"> </w:t>
      </w:r>
      <w:r w:rsidRPr="006D1ED2">
        <w:rPr>
          <w:rFonts w:ascii="Times New Roman" w:eastAsia="Times New Roman" w:hAnsi="Times New Roman" w:cs="Times New Roman"/>
          <w:color w:val="000000"/>
          <w:sz w:val="23"/>
          <w:szCs w:val="23"/>
          <w:lang w:eastAsia="en-AU"/>
        </w:rPr>
        <w:t>day when it is accepted for filing by the Courts Administration Authority.</w:t>
      </w:r>
    </w:p>
    <w:p w14:paraId="444B59E4" w14:textId="77777777" w:rsidR="006D1ED2" w:rsidRPr="006D1ED2" w:rsidRDefault="006D1ED2" w:rsidP="003F6C30">
      <w:pPr>
        <w:keepNext/>
        <w:keepLines/>
        <w:autoSpaceDE w:val="0"/>
        <w:autoSpaceDN w:val="0"/>
        <w:adjustRightInd w:val="0"/>
        <w:spacing w:beforeLines="40" w:before="96" w:after="10" w:line="240" w:lineRule="auto"/>
        <w:jc w:val="both"/>
        <w:rPr>
          <w:rFonts w:ascii="Times New Roman" w:eastAsia="Times New Roman" w:hAnsi="Times New Roman" w:cs="Times New Roman"/>
          <w:b/>
          <w:bCs/>
          <w:color w:val="000000"/>
          <w:sz w:val="26"/>
          <w:szCs w:val="26"/>
          <w:lang w:eastAsia="en-AU"/>
        </w:rPr>
      </w:pPr>
      <w:r w:rsidRPr="006D1ED2">
        <w:rPr>
          <w:rFonts w:ascii="Times New Roman" w:eastAsia="Times New Roman" w:hAnsi="Times New Roman" w:cs="Times New Roman"/>
          <w:b/>
          <w:bCs/>
          <w:color w:val="000000"/>
          <w:sz w:val="26"/>
          <w:szCs w:val="26"/>
          <w:lang w:eastAsia="en-AU"/>
        </w:rPr>
        <w:t>15—Witnesses</w:t>
      </w:r>
    </w:p>
    <w:p w14:paraId="19C45087" w14:textId="77777777" w:rsidR="00EE7813" w:rsidRPr="00C35674" w:rsidRDefault="006D1ED2" w:rsidP="003F6C30">
      <w:pPr>
        <w:keepNext/>
        <w:keepLines/>
        <w:numPr>
          <w:ilvl w:val="0"/>
          <w:numId w:val="7"/>
        </w:numPr>
        <w:spacing w:beforeLines="40" w:before="96" w:after="10" w:line="240" w:lineRule="auto"/>
        <w:jc w:val="both"/>
        <w:rPr>
          <w:rFonts w:ascii="Times New Roman" w:eastAsia="Times New Roman" w:hAnsi="Times New Roman" w:cs="Times New Roman"/>
          <w:color w:val="000000"/>
          <w:sz w:val="23"/>
          <w:szCs w:val="23"/>
          <w:lang w:eastAsia="en-AU"/>
        </w:rPr>
      </w:pPr>
      <w:r w:rsidRPr="00C35674">
        <w:rPr>
          <w:rFonts w:ascii="Times New Roman" w:eastAsia="Times New Roman" w:hAnsi="Times New Roman" w:cs="Times New Roman"/>
          <w:color w:val="000000"/>
          <w:sz w:val="23"/>
          <w:szCs w:val="23"/>
          <w:lang w:eastAsia="en-AU"/>
        </w:rPr>
        <w:t>A summons to a witness must be in the form prescribed by these rules.</w:t>
      </w:r>
    </w:p>
    <w:p w14:paraId="4DADE58E" w14:textId="270E153B" w:rsidR="002A1CB0" w:rsidRPr="000F4DAC" w:rsidRDefault="006D1ED2" w:rsidP="000F4DAC">
      <w:pPr>
        <w:keepNext/>
        <w:keepLines/>
        <w:numPr>
          <w:ilvl w:val="0"/>
          <w:numId w:val="7"/>
        </w:numPr>
        <w:spacing w:beforeLines="40" w:before="96" w:after="10" w:line="240" w:lineRule="auto"/>
        <w:jc w:val="both"/>
        <w:rPr>
          <w:rFonts w:ascii="Times New Roman" w:eastAsia="Times New Roman" w:hAnsi="Times New Roman" w:cs="Times New Roman"/>
          <w:color w:val="000000"/>
          <w:sz w:val="23"/>
          <w:szCs w:val="23"/>
          <w:lang w:eastAsia="en-AU"/>
        </w:rPr>
      </w:pPr>
      <w:r w:rsidRPr="00C35674">
        <w:rPr>
          <w:rFonts w:ascii="Times New Roman" w:eastAsia="Times New Roman" w:hAnsi="Times New Roman" w:cs="Times New Roman"/>
          <w:color w:val="000000"/>
          <w:sz w:val="23"/>
          <w:szCs w:val="23"/>
          <w:lang w:val="en-US" w:eastAsia="en-AU"/>
        </w:rPr>
        <w:lastRenderedPageBreak/>
        <w:t>A summons to a witness must not, without the permission of the Court or Registrar, be served less than 7 days before the date on which the evidence is required to be given, or the evidentiary material produced, under the summons</w:t>
      </w:r>
      <w:r w:rsidR="00EE7813" w:rsidRPr="00C35674">
        <w:rPr>
          <w:rFonts w:ascii="Times New Roman" w:eastAsia="Times New Roman" w:hAnsi="Times New Roman" w:cs="Times New Roman"/>
          <w:color w:val="000000"/>
          <w:sz w:val="23"/>
          <w:szCs w:val="23"/>
          <w:lang w:val="en-US" w:eastAsia="en-AU"/>
        </w:rPr>
        <w:t>.</w:t>
      </w:r>
    </w:p>
    <w:p w14:paraId="3738BC7A" w14:textId="77777777" w:rsidR="006D1ED2" w:rsidRPr="00C35674" w:rsidRDefault="006D1ED2" w:rsidP="003F6C30">
      <w:pPr>
        <w:keepNext/>
        <w:keepLines/>
        <w:numPr>
          <w:ilvl w:val="0"/>
          <w:numId w:val="7"/>
        </w:numPr>
        <w:spacing w:beforeLines="40" w:before="96" w:after="10" w:line="240" w:lineRule="auto"/>
        <w:jc w:val="both"/>
        <w:rPr>
          <w:rFonts w:ascii="Times New Roman" w:eastAsia="Times New Roman" w:hAnsi="Times New Roman" w:cs="Times New Roman"/>
          <w:color w:val="000000"/>
          <w:sz w:val="23"/>
          <w:szCs w:val="23"/>
          <w:lang w:eastAsia="en-AU"/>
        </w:rPr>
      </w:pPr>
      <w:r w:rsidRPr="00C35674">
        <w:rPr>
          <w:rFonts w:ascii="Times New Roman" w:eastAsia="Times New Roman" w:hAnsi="Times New Roman" w:cs="Times New Roman"/>
          <w:color w:val="000000"/>
          <w:sz w:val="23"/>
          <w:szCs w:val="23"/>
          <w:lang w:eastAsia="en-AU"/>
        </w:rPr>
        <w:t>Service of a summons to a witness may be proved by affidavit or by certificate in the prescribed form.</w:t>
      </w:r>
    </w:p>
    <w:p w14:paraId="16A35B35" w14:textId="77777777" w:rsidR="006D1ED2" w:rsidRPr="00C35674" w:rsidRDefault="006D1ED2" w:rsidP="00FF7BDD">
      <w:pPr>
        <w:keepNext/>
        <w:keepLines/>
        <w:autoSpaceDE w:val="0"/>
        <w:autoSpaceDN w:val="0"/>
        <w:adjustRightInd w:val="0"/>
        <w:spacing w:after="0" w:line="240" w:lineRule="auto"/>
        <w:ind w:left="1395" w:firstLine="306"/>
        <w:jc w:val="both"/>
        <w:rPr>
          <w:rFonts w:ascii="Times New Roman" w:eastAsia="Calibri" w:hAnsi="Times New Roman" w:cs="Times New Roman"/>
          <w:b/>
          <w:bCs/>
          <w:sz w:val="23"/>
          <w:szCs w:val="23"/>
        </w:rPr>
      </w:pPr>
      <w:r w:rsidRPr="00C35674">
        <w:rPr>
          <w:rFonts w:ascii="Times New Roman" w:eastAsia="Calibri" w:hAnsi="Times New Roman" w:cs="Times New Roman"/>
          <w:b/>
          <w:bCs/>
          <w:sz w:val="23"/>
          <w:szCs w:val="23"/>
        </w:rPr>
        <w:t>Prescribed forms—</w:t>
      </w:r>
    </w:p>
    <w:p w14:paraId="13EEAD4A" w14:textId="77777777" w:rsidR="006D1ED2" w:rsidRPr="00C35674" w:rsidRDefault="006D1ED2" w:rsidP="00FF7BDD">
      <w:pPr>
        <w:keepNext/>
        <w:keepLines/>
        <w:autoSpaceDE w:val="0"/>
        <w:autoSpaceDN w:val="0"/>
        <w:adjustRightInd w:val="0"/>
        <w:spacing w:after="0" w:line="240" w:lineRule="auto"/>
        <w:ind w:left="1678" w:firstLine="482"/>
        <w:jc w:val="both"/>
        <w:rPr>
          <w:rFonts w:ascii="Times New Roman" w:eastAsia="Times New Roman" w:hAnsi="Times New Roman" w:cs="Times New Roman"/>
          <w:sz w:val="23"/>
          <w:szCs w:val="23"/>
          <w:lang w:eastAsia="en-AU"/>
        </w:rPr>
      </w:pPr>
      <w:r w:rsidRPr="00C35674">
        <w:rPr>
          <w:rFonts w:ascii="Times New Roman" w:eastAsia="Times New Roman" w:hAnsi="Times New Roman" w:cs="Times New Roman"/>
          <w:sz w:val="23"/>
          <w:szCs w:val="23"/>
          <w:lang w:eastAsia="en-AU"/>
        </w:rPr>
        <w:t>Form G10A Affidavit of Proof of Service</w:t>
      </w:r>
    </w:p>
    <w:p w14:paraId="467AA9BA" w14:textId="77777777" w:rsidR="00EE7813" w:rsidRPr="00C35674" w:rsidRDefault="006D1ED2" w:rsidP="00FF7BDD">
      <w:pPr>
        <w:keepNext/>
        <w:keepLines/>
        <w:spacing w:after="0" w:line="240" w:lineRule="auto"/>
        <w:ind w:left="720" w:hanging="360"/>
        <w:jc w:val="both"/>
        <w:rPr>
          <w:rFonts w:ascii="Times New Roman" w:eastAsia="Times New Roman" w:hAnsi="Times New Roman" w:cs="Times New Roman"/>
          <w:sz w:val="23"/>
          <w:szCs w:val="23"/>
          <w:lang w:eastAsia="en-AU"/>
        </w:rPr>
      </w:pPr>
      <w:r w:rsidRPr="00C35674">
        <w:rPr>
          <w:rFonts w:ascii="Times New Roman" w:eastAsia="Times New Roman" w:hAnsi="Times New Roman" w:cs="Times New Roman"/>
          <w:sz w:val="23"/>
          <w:szCs w:val="23"/>
          <w:lang w:eastAsia="en-AU"/>
        </w:rPr>
        <w:t xml:space="preserve"> </w:t>
      </w:r>
      <w:r w:rsidRPr="00C35674">
        <w:rPr>
          <w:rFonts w:ascii="Times New Roman" w:eastAsia="Times New Roman" w:hAnsi="Times New Roman" w:cs="Times New Roman"/>
          <w:sz w:val="23"/>
          <w:szCs w:val="23"/>
          <w:lang w:eastAsia="en-AU"/>
        </w:rPr>
        <w:tab/>
      </w:r>
      <w:r w:rsidRPr="00C35674">
        <w:rPr>
          <w:rFonts w:ascii="Times New Roman" w:eastAsia="Times New Roman" w:hAnsi="Times New Roman" w:cs="Times New Roman"/>
          <w:sz w:val="23"/>
          <w:szCs w:val="23"/>
          <w:lang w:eastAsia="en-AU"/>
        </w:rPr>
        <w:tab/>
      </w:r>
      <w:r w:rsidRPr="00C35674">
        <w:rPr>
          <w:rFonts w:ascii="Times New Roman" w:eastAsia="Times New Roman" w:hAnsi="Times New Roman" w:cs="Times New Roman"/>
          <w:sz w:val="23"/>
          <w:szCs w:val="23"/>
          <w:lang w:eastAsia="en-AU"/>
        </w:rPr>
        <w:tab/>
        <w:t>Form G10B Certificate of Proof of Service</w:t>
      </w:r>
      <w:r w:rsidRPr="00C35674" w:rsidDel="00B2008F">
        <w:rPr>
          <w:rFonts w:ascii="Times New Roman" w:eastAsia="Times New Roman" w:hAnsi="Times New Roman" w:cs="Times New Roman"/>
          <w:sz w:val="23"/>
          <w:szCs w:val="23"/>
          <w:lang w:eastAsia="en-AU"/>
        </w:rPr>
        <w:t xml:space="preserve"> </w:t>
      </w:r>
      <w:bookmarkStart w:id="11" w:name="_Hlk39479778"/>
    </w:p>
    <w:p w14:paraId="6ACE2719" w14:textId="77777777" w:rsidR="006D1ED2" w:rsidRPr="00C35674" w:rsidRDefault="006D1ED2" w:rsidP="003F6C30">
      <w:pPr>
        <w:pStyle w:val="ListParagraph"/>
        <w:keepLines/>
        <w:numPr>
          <w:ilvl w:val="0"/>
          <w:numId w:val="7"/>
        </w:numPr>
        <w:spacing w:beforeLines="40" w:before="96" w:after="10"/>
        <w:rPr>
          <w:color w:val="auto"/>
        </w:rPr>
      </w:pPr>
      <w:r w:rsidRPr="00C35674">
        <w:t xml:space="preserve">A warrant under section 18 of the Act to have a person arrested must be in the prescribed form. </w:t>
      </w:r>
    </w:p>
    <w:p w14:paraId="01BEE4D2" w14:textId="77777777" w:rsidR="006D1ED2" w:rsidRPr="00C35674" w:rsidRDefault="006D1ED2" w:rsidP="00FF7BDD">
      <w:pPr>
        <w:keepNext/>
        <w:keepLines/>
        <w:autoSpaceDE w:val="0"/>
        <w:autoSpaceDN w:val="0"/>
        <w:adjustRightInd w:val="0"/>
        <w:spacing w:after="0" w:line="240" w:lineRule="auto"/>
        <w:ind w:left="1395" w:firstLine="306"/>
        <w:rPr>
          <w:rFonts w:ascii="Times New Roman" w:eastAsia="Calibri" w:hAnsi="Times New Roman" w:cs="Times New Roman"/>
          <w:b/>
          <w:bCs/>
          <w:sz w:val="23"/>
          <w:szCs w:val="23"/>
        </w:rPr>
      </w:pPr>
      <w:r w:rsidRPr="00C35674">
        <w:rPr>
          <w:rFonts w:ascii="Times New Roman" w:eastAsia="Calibri" w:hAnsi="Times New Roman" w:cs="Times New Roman"/>
          <w:b/>
          <w:bCs/>
          <w:sz w:val="23"/>
          <w:szCs w:val="23"/>
        </w:rPr>
        <w:t>Prescribed form—</w:t>
      </w:r>
    </w:p>
    <w:p w14:paraId="135CEDC9" w14:textId="77777777" w:rsidR="00EE7813" w:rsidRPr="00C35674" w:rsidRDefault="006D1ED2" w:rsidP="00FF7BDD">
      <w:pPr>
        <w:keepNext/>
        <w:keepLines/>
        <w:spacing w:after="0" w:line="240" w:lineRule="auto"/>
        <w:ind w:left="993"/>
        <w:jc w:val="both"/>
        <w:rPr>
          <w:rFonts w:ascii="Times New Roman" w:eastAsia="Times New Roman" w:hAnsi="Times New Roman" w:cs="Times New Roman"/>
          <w:color w:val="000000"/>
          <w:sz w:val="23"/>
          <w:szCs w:val="23"/>
          <w:lang w:eastAsia="en-AU"/>
        </w:rPr>
      </w:pPr>
      <w:r w:rsidRPr="00C35674">
        <w:rPr>
          <w:rFonts w:ascii="Times New Roman" w:eastAsia="Times New Roman" w:hAnsi="Times New Roman" w:cs="Times New Roman"/>
          <w:color w:val="000000"/>
          <w:sz w:val="23"/>
          <w:szCs w:val="23"/>
          <w:lang w:eastAsia="en-AU"/>
        </w:rPr>
        <w:t xml:space="preserve"> </w:t>
      </w:r>
      <w:r w:rsidRPr="00C35674">
        <w:rPr>
          <w:rFonts w:ascii="Times New Roman" w:eastAsia="Times New Roman" w:hAnsi="Times New Roman" w:cs="Times New Roman"/>
          <w:color w:val="000000"/>
          <w:sz w:val="23"/>
          <w:szCs w:val="23"/>
          <w:lang w:eastAsia="en-AU"/>
        </w:rPr>
        <w:tab/>
      </w:r>
      <w:r w:rsidRPr="00C35674">
        <w:rPr>
          <w:rFonts w:ascii="Times New Roman" w:eastAsia="Times New Roman" w:hAnsi="Times New Roman" w:cs="Times New Roman"/>
          <w:color w:val="000000"/>
          <w:sz w:val="23"/>
          <w:szCs w:val="23"/>
          <w:lang w:eastAsia="en-AU"/>
        </w:rPr>
        <w:tab/>
        <w:t>Form G3 Warrant of Apprehension – Witness</w:t>
      </w:r>
      <w:bookmarkEnd w:id="11"/>
      <w:r w:rsidRPr="00C35674" w:rsidDel="00B2008F">
        <w:rPr>
          <w:rFonts w:ascii="Times New Roman" w:eastAsia="Times New Roman" w:hAnsi="Times New Roman" w:cs="Times New Roman"/>
          <w:color w:val="000000"/>
          <w:sz w:val="23"/>
          <w:szCs w:val="23"/>
          <w:lang w:eastAsia="en-AU"/>
        </w:rPr>
        <w:t xml:space="preserve"> </w:t>
      </w:r>
    </w:p>
    <w:p w14:paraId="6F1AF2EA" w14:textId="77777777" w:rsidR="006D1ED2" w:rsidRPr="00C35674" w:rsidRDefault="006D1ED2" w:rsidP="003F6C30">
      <w:pPr>
        <w:pStyle w:val="ListParagraph"/>
        <w:keepLines/>
        <w:numPr>
          <w:ilvl w:val="0"/>
          <w:numId w:val="7"/>
        </w:numPr>
        <w:spacing w:beforeLines="40" w:before="96" w:after="10"/>
      </w:pPr>
      <w:r w:rsidRPr="00C35674">
        <w:t xml:space="preserve">A summons under section 18 of the Act must be in the prescribed form. </w:t>
      </w:r>
    </w:p>
    <w:p w14:paraId="77E5E301" w14:textId="77777777" w:rsidR="006D1ED2" w:rsidRPr="00C35674" w:rsidRDefault="006D1ED2" w:rsidP="00FF7BDD">
      <w:pPr>
        <w:keepNext/>
        <w:keepLines/>
        <w:spacing w:after="0" w:line="240" w:lineRule="auto"/>
        <w:ind w:left="709"/>
        <w:jc w:val="both"/>
        <w:rPr>
          <w:rFonts w:ascii="Times New Roman" w:eastAsia="Times New Roman" w:hAnsi="Times New Roman" w:cs="Times New Roman"/>
          <w:b/>
          <w:bCs/>
          <w:sz w:val="23"/>
          <w:szCs w:val="23"/>
          <w:lang w:eastAsia="en-AU"/>
        </w:rPr>
      </w:pPr>
      <w:r w:rsidRPr="00C35674">
        <w:rPr>
          <w:rFonts w:ascii="Times New Roman" w:eastAsia="Times New Roman" w:hAnsi="Times New Roman" w:cs="Times New Roman"/>
          <w:b/>
          <w:bCs/>
          <w:sz w:val="23"/>
          <w:szCs w:val="23"/>
          <w:lang w:eastAsia="en-AU"/>
        </w:rPr>
        <w:t xml:space="preserve"> </w:t>
      </w:r>
      <w:r w:rsidRPr="00C35674">
        <w:rPr>
          <w:rFonts w:ascii="Times New Roman" w:eastAsia="Times New Roman" w:hAnsi="Times New Roman" w:cs="Times New Roman"/>
          <w:b/>
          <w:bCs/>
          <w:sz w:val="23"/>
          <w:szCs w:val="23"/>
          <w:lang w:eastAsia="en-AU"/>
        </w:rPr>
        <w:tab/>
        <w:t xml:space="preserve">     Prescribed forms—</w:t>
      </w:r>
    </w:p>
    <w:p w14:paraId="4942A210" w14:textId="77777777" w:rsidR="006D1ED2" w:rsidRPr="00C35674" w:rsidRDefault="006D1ED2" w:rsidP="00FF7BDD">
      <w:pPr>
        <w:keepNext/>
        <w:keepLines/>
        <w:spacing w:after="0" w:line="240" w:lineRule="auto"/>
        <w:ind w:left="993"/>
        <w:jc w:val="both"/>
        <w:rPr>
          <w:rFonts w:ascii="Times New Roman" w:eastAsia="Times New Roman" w:hAnsi="Times New Roman" w:cs="Times New Roman"/>
          <w:color w:val="000000"/>
          <w:sz w:val="23"/>
          <w:szCs w:val="23"/>
          <w:lang w:eastAsia="en-AU"/>
        </w:rPr>
      </w:pPr>
      <w:r w:rsidRPr="00C35674">
        <w:rPr>
          <w:rFonts w:ascii="Times New Roman" w:eastAsia="Times New Roman" w:hAnsi="Times New Roman" w:cs="Times New Roman"/>
          <w:color w:val="000000"/>
          <w:sz w:val="23"/>
          <w:szCs w:val="23"/>
          <w:lang w:eastAsia="en-AU"/>
        </w:rPr>
        <w:t xml:space="preserve"> </w:t>
      </w:r>
      <w:r w:rsidRPr="00C35674">
        <w:rPr>
          <w:rFonts w:ascii="Times New Roman" w:eastAsia="Times New Roman" w:hAnsi="Times New Roman" w:cs="Times New Roman"/>
          <w:color w:val="000000"/>
          <w:sz w:val="23"/>
          <w:szCs w:val="23"/>
          <w:lang w:eastAsia="en-AU"/>
        </w:rPr>
        <w:tab/>
      </w:r>
      <w:r w:rsidRPr="00C35674">
        <w:rPr>
          <w:rFonts w:ascii="Times New Roman" w:eastAsia="Times New Roman" w:hAnsi="Times New Roman" w:cs="Times New Roman"/>
          <w:color w:val="000000"/>
          <w:sz w:val="23"/>
          <w:szCs w:val="23"/>
          <w:lang w:eastAsia="en-AU"/>
        </w:rPr>
        <w:tab/>
        <w:t>Form G2 Witness Summons Criminal</w:t>
      </w:r>
    </w:p>
    <w:p w14:paraId="1C500DAA" w14:textId="77777777" w:rsidR="006D1ED2" w:rsidRPr="00C35674" w:rsidRDefault="006D1ED2" w:rsidP="00FF7BDD">
      <w:pPr>
        <w:keepNext/>
        <w:keepLines/>
        <w:spacing w:after="0" w:line="240" w:lineRule="auto"/>
        <w:ind w:left="720" w:hanging="360"/>
        <w:jc w:val="both"/>
        <w:rPr>
          <w:rFonts w:ascii="Times New Roman" w:eastAsia="Times New Roman" w:hAnsi="Times New Roman" w:cs="Times New Roman"/>
          <w:sz w:val="23"/>
          <w:szCs w:val="23"/>
          <w:lang w:eastAsia="en-AU"/>
        </w:rPr>
      </w:pPr>
      <w:r w:rsidRPr="00C35674">
        <w:rPr>
          <w:rFonts w:ascii="Times New Roman" w:eastAsia="Times New Roman" w:hAnsi="Times New Roman" w:cs="Times New Roman"/>
          <w:sz w:val="23"/>
          <w:szCs w:val="23"/>
          <w:lang w:eastAsia="en-AU"/>
        </w:rPr>
        <w:t xml:space="preserve"> </w:t>
      </w:r>
      <w:r w:rsidRPr="00C35674">
        <w:rPr>
          <w:rFonts w:ascii="Times New Roman" w:eastAsia="Times New Roman" w:hAnsi="Times New Roman" w:cs="Times New Roman"/>
          <w:sz w:val="23"/>
          <w:szCs w:val="23"/>
          <w:lang w:eastAsia="en-AU"/>
        </w:rPr>
        <w:tab/>
      </w:r>
      <w:r w:rsidRPr="00C35674">
        <w:rPr>
          <w:rFonts w:ascii="Times New Roman" w:eastAsia="Times New Roman" w:hAnsi="Times New Roman" w:cs="Times New Roman"/>
          <w:sz w:val="23"/>
          <w:szCs w:val="23"/>
          <w:lang w:eastAsia="en-AU"/>
        </w:rPr>
        <w:tab/>
      </w:r>
      <w:r w:rsidRPr="00C35674">
        <w:rPr>
          <w:rFonts w:ascii="Times New Roman" w:eastAsia="Times New Roman" w:hAnsi="Times New Roman" w:cs="Times New Roman"/>
          <w:sz w:val="23"/>
          <w:szCs w:val="23"/>
          <w:lang w:eastAsia="en-AU"/>
        </w:rPr>
        <w:tab/>
        <w:t>Form G2A Witness Summons to Attend to Give Evidence</w:t>
      </w:r>
    </w:p>
    <w:p w14:paraId="46290208" w14:textId="77777777" w:rsidR="006D1ED2" w:rsidRPr="00C35674" w:rsidRDefault="006D1ED2" w:rsidP="00FF7BDD">
      <w:pPr>
        <w:keepNext/>
        <w:keepLines/>
        <w:spacing w:after="0" w:line="240" w:lineRule="auto"/>
        <w:ind w:left="720" w:hanging="360"/>
        <w:jc w:val="both"/>
        <w:rPr>
          <w:rFonts w:ascii="Times New Roman" w:eastAsia="Times New Roman" w:hAnsi="Times New Roman" w:cs="Times New Roman"/>
          <w:sz w:val="23"/>
          <w:szCs w:val="23"/>
          <w:lang w:eastAsia="en-AU"/>
        </w:rPr>
      </w:pPr>
      <w:r w:rsidRPr="00C35674">
        <w:rPr>
          <w:rFonts w:ascii="Times New Roman" w:eastAsia="Times New Roman" w:hAnsi="Times New Roman" w:cs="Times New Roman"/>
          <w:sz w:val="23"/>
          <w:szCs w:val="23"/>
          <w:lang w:eastAsia="en-AU"/>
        </w:rPr>
        <w:t xml:space="preserve"> </w:t>
      </w:r>
      <w:r w:rsidRPr="00C35674">
        <w:rPr>
          <w:rFonts w:ascii="Times New Roman" w:eastAsia="Times New Roman" w:hAnsi="Times New Roman" w:cs="Times New Roman"/>
          <w:sz w:val="23"/>
          <w:szCs w:val="23"/>
          <w:lang w:eastAsia="en-AU"/>
        </w:rPr>
        <w:tab/>
      </w:r>
      <w:r w:rsidRPr="00C35674">
        <w:rPr>
          <w:rFonts w:ascii="Times New Roman" w:eastAsia="Times New Roman" w:hAnsi="Times New Roman" w:cs="Times New Roman"/>
          <w:sz w:val="23"/>
          <w:szCs w:val="23"/>
          <w:lang w:eastAsia="en-AU"/>
        </w:rPr>
        <w:tab/>
      </w:r>
      <w:r w:rsidRPr="00C35674">
        <w:rPr>
          <w:rFonts w:ascii="Times New Roman" w:eastAsia="Times New Roman" w:hAnsi="Times New Roman" w:cs="Times New Roman"/>
          <w:sz w:val="23"/>
          <w:szCs w:val="23"/>
          <w:lang w:eastAsia="en-AU"/>
        </w:rPr>
        <w:tab/>
        <w:t>Form G2B Witness Summons to Produce Documents</w:t>
      </w:r>
    </w:p>
    <w:p w14:paraId="2E3FCD7D" w14:textId="77777777" w:rsidR="006D1ED2" w:rsidRPr="00C35674" w:rsidRDefault="006D1ED2" w:rsidP="00FF7BDD">
      <w:pPr>
        <w:keepNext/>
        <w:keepLines/>
        <w:spacing w:after="0" w:line="240" w:lineRule="auto"/>
        <w:ind w:left="993"/>
        <w:jc w:val="both"/>
        <w:rPr>
          <w:rFonts w:ascii="Times New Roman" w:eastAsia="Times New Roman" w:hAnsi="Times New Roman" w:cs="Times New Roman"/>
          <w:color w:val="000000"/>
          <w:sz w:val="23"/>
          <w:szCs w:val="23"/>
          <w:lang w:eastAsia="en-AU"/>
        </w:rPr>
      </w:pPr>
      <w:r w:rsidRPr="00C35674">
        <w:rPr>
          <w:rFonts w:ascii="Times New Roman" w:eastAsia="Times New Roman" w:hAnsi="Times New Roman" w:cs="Times New Roman"/>
          <w:sz w:val="23"/>
          <w:szCs w:val="23"/>
          <w:lang w:eastAsia="en-AU"/>
        </w:rPr>
        <w:tab/>
      </w:r>
      <w:r w:rsidRPr="00C35674">
        <w:rPr>
          <w:rFonts w:ascii="Times New Roman" w:eastAsia="Times New Roman" w:hAnsi="Times New Roman" w:cs="Times New Roman"/>
          <w:sz w:val="23"/>
          <w:szCs w:val="23"/>
          <w:lang w:eastAsia="en-AU"/>
        </w:rPr>
        <w:tab/>
        <w:t>Form G2C Witness Summons to Attend and Produce</w:t>
      </w:r>
      <w:r w:rsidRPr="00C35674">
        <w:rPr>
          <w:rFonts w:ascii="Times New Roman" w:eastAsia="Times New Roman" w:hAnsi="Times New Roman" w:cs="Times New Roman"/>
          <w:color w:val="000000"/>
          <w:sz w:val="23"/>
          <w:szCs w:val="23"/>
          <w:lang w:eastAsia="en-AU"/>
        </w:rPr>
        <w:t xml:space="preserve"> </w:t>
      </w:r>
    </w:p>
    <w:p w14:paraId="60BB136B" w14:textId="77777777" w:rsidR="00EE7813" w:rsidRDefault="006D1ED2" w:rsidP="003F6C30">
      <w:pPr>
        <w:pStyle w:val="ListParagraph"/>
        <w:keepLines/>
        <w:numPr>
          <w:ilvl w:val="0"/>
          <w:numId w:val="7"/>
        </w:numPr>
        <w:spacing w:beforeLines="40" w:before="96" w:after="10"/>
        <w:ind w:left="714" w:hanging="357"/>
      </w:pPr>
      <w:r w:rsidRPr="00EE7813">
        <w:t>The Court may require a party who has made an application for a summons to be issued under section 18(1) of the Act to tender appropriate travelling and sustenance expenses to the person to whom the summons is to issue.</w:t>
      </w:r>
    </w:p>
    <w:p w14:paraId="03E4D601" w14:textId="77777777" w:rsidR="00EE7813" w:rsidRDefault="006D1ED2" w:rsidP="003F6C30">
      <w:pPr>
        <w:pStyle w:val="ListParagraph"/>
        <w:keepLines/>
        <w:numPr>
          <w:ilvl w:val="0"/>
          <w:numId w:val="7"/>
        </w:numPr>
        <w:spacing w:beforeLines="40" w:before="96" w:after="10"/>
        <w:ind w:left="714" w:hanging="357"/>
      </w:pPr>
      <w:r w:rsidRPr="00EE7813">
        <w:t>The Court may also order the applicant to pay any other reasonable expenses incurred in meeting the requirements of a witness in complying with the summons, including the cost of producing evidentiary material to the Court.</w:t>
      </w:r>
    </w:p>
    <w:p w14:paraId="7CF28794" w14:textId="77777777" w:rsidR="00EE7813" w:rsidRDefault="006D1ED2" w:rsidP="003F6C30">
      <w:pPr>
        <w:pStyle w:val="ListParagraph"/>
        <w:keepLines/>
        <w:numPr>
          <w:ilvl w:val="0"/>
          <w:numId w:val="7"/>
        </w:numPr>
        <w:spacing w:beforeLines="40" w:before="96" w:after="10"/>
      </w:pPr>
      <w:r w:rsidRPr="00EE7813">
        <w:t>If a person fails to comply with a summons under section 18(1) of the Act, the Court may decline to issue a warrant to have that person arrested and brought before the Court if, at the time of the service of the summons, there was not tendered to the person, appropriate travelling and/or sustenance expenses and/or other reasonable expenses to compensate the person for the expense of complying with the summons.</w:t>
      </w:r>
    </w:p>
    <w:p w14:paraId="78BF7638" w14:textId="77777777" w:rsidR="00893F83" w:rsidRDefault="006D1ED2" w:rsidP="003F6C30">
      <w:pPr>
        <w:pStyle w:val="ListParagraph"/>
        <w:keepLines/>
        <w:numPr>
          <w:ilvl w:val="0"/>
          <w:numId w:val="7"/>
        </w:numPr>
        <w:spacing w:beforeLines="40" w:before="96" w:after="10"/>
      </w:pPr>
      <w:r w:rsidRPr="00EE7813">
        <w:t xml:space="preserve">A witness summons that is vexatious, oppressive or an abuse of process may be set aside by the Court on application by a party or person with sufficient interest. </w:t>
      </w:r>
    </w:p>
    <w:p w14:paraId="47F4BBF3" w14:textId="5F8B548F" w:rsidR="00893F83" w:rsidRDefault="006D1ED2" w:rsidP="003F6C30">
      <w:pPr>
        <w:pStyle w:val="ListParagraph"/>
        <w:keepLines/>
        <w:numPr>
          <w:ilvl w:val="0"/>
          <w:numId w:val="7"/>
        </w:numPr>
        <w:spacing w:beforeLines="40" w:before="96" w:after="10"/>
      </w:pPr>
      <w:r w:rsidRPr="00893F83">
        <w:t xml:space="preserve">The Court may, in acting under </w:t>
      </w:r>
      <w:proofErr w:type="spellStart"/>
      <w:r w:rsidRPr="00893F83">
        <w:t>subrule</w:t>
      </w:r>
      <w:proofErr w:type="spellEnd"/>
      <w:r w:rsidRPr="00893F83">
        <w:t xml:space="preserve"> (9), set aside the witness summons in whole or in part, or grant other relief in respect of it.</w:t>
      </w:r>
    </w:p>
    <w:p w14:paraId="6770670A" w14:textId="7E2C967B" w:rsidR="00893F83" w:rsidRDefault="006D1ED2" w:rsidP="003F6C30">
      <w:pPr>
        <w:pStyle w:val="ListParagraph"/>
        <w:keepLines/>
        <w:numPr>
          <w:ilvl w:val="0"/>
          <w:numId w:val="7"/>
        </w:numPr>
        <w:spacing w:beforeLines="40" w:before="96" w:after="10"/>
      </w:pPr>
      <w:r w:rsidRPr="00893F83">
        <w:t>Where an application is made to set aside a witness summons, the Court may direct that notice be given to all parties to the proceedings.</w:t>
      </w:r>
    </w:p>
    <w:p w14:paraId="1BCC80EB" w14:textId="47518EF0" w:rsidR="006D1ED2" w:rsidRPr="00893F83" w:rsidRDefault="006D1ED2" w:rsidP="003F6C30">
      <w:pPr>
        <w:pStyle w:val="ListParagraph"/>
        <w:keepLines/>
        <w:numPr>
          <w:ilvl w:val="0"/>
          <w:numId w:val="7"/>
        </w:numPr>
        <w:spacing w:beforeLines="40" w:before="96" w:after="10"/>
      </w:pPr>
      <w:r w:rsidRPr="00893F83">
        <w:t>Unless a summons specifically requires a person to produce the original, the addressee</w:t>
      </w:r>
      <w:r w:rsidR="00EE7813" w:rsidRPr="00893F83">
        <w:t xml:space="preserve"> </w:t>
      </w:r>
      <w:r w:rsidRPr="00893F83">
        <w:t>may produce a copy of any document required in a format that can be accessed by the</w:t>
      </w:r>
      <w:r w:rsidR="003F6C30">
        <w:t xml:space="preserve"> </w:t>
      </w:r>
      <w:r w:rsidRPr="00893F83">
        <w:t>Court.</w:t>
      </w:r>
    </w:p>
    <w:p w14:paraId="0F7A6E72" w14:textId="6CC06BAB" w:rsidR="006D1ED2" w:rsidRPr="006D1ED2" w:rsidRDefault="006D1ED2" w:rsidP="003F6C30">
      <w:pPr>
        <w:keepNext/>
        <w:keepLines/>
        <w:autoSpaceDE w:val="0"/>
        <w:autoSpaceDN w:val="0"/>
        <w:adjustRightInd w:val="0"/>
        <w:spacing w:beforeLines="40" w:before="96" w:after="10" w:line="240" w:lineRule="auto"/>
        <w:jc w:val="both"/>
        <w:rPr>
          <w:rFonts w:ascii="Times New Roman" w:eastAsia="Times New Roman" w:hAnsi="Times New Roman" w:cs="Times New Roman"/>
          <w:b/>
          <w:bCs/>
          <w:color w:val="000000"/>
          <w:sz w:val="26"/>
          <w:szCs w:val="26"/>
          <w:lang w:eastAsia="en-AU"/>
        </w:rPr>
      </w:pPr>
      <w:r w:rsidRPr="006D1ED2">
        <w:rPr>
          <w:rFonts w:ascii="Times New Roman" w:eastAsia="Times New Roman" w:hAnsi="Times New Roman" w:cs="Times New Roman"/>
          <w:b/>
          <w:bCs/>
          <w:color w:val="000000"/>
          <w:sz w:val="26"/>
          <w:szCs w:val="26"/>
          <w:lang w:eastAsia="en-AU"/>
        </w:rPr>
        <w:t>15A—Warrant or summons to produce person in custody</w:t>
      </w:r>
    </w:p>
    <w:p w14:paraId="66EBD24B" w14:textId="3E7223DB" w:rsidR="006D1ED2" w:rsidRPr="00626F5A" w:rsidRDefault="006D1ED2" w:rsidP="003F6C30">
      <w:pPr>
        <w:pStyle w:val="ListParagraph"/>
        <w:numPr>
          <w:ilvl w:val="0"/>
          <w:numId w:val="49"/>
        </w:numPr>
        <w:spacing w:beforeLines="40" w:before="96" w:after="10"/>
      </w:pPr>
      <w:r w:rsidRPr="008609AD">
        <w:rPr>
          <w:lang w:val="en-US"/>
        </w:rPr>
        <w:t xml:space="preserve">A warrant to produce a person </w:t>
      </w:r>
      <w:r w:rsidRPr="00626F5A">
        <w:t xml:space="preserve">held in custody in the State </w:t>
      </w:r>
      <w:r w:rsidR="005B5305">
        <w:t xml:space="preserve">to give evidence or attend at a </w:t>
      </w:r>
      <w:r w:rsidRPr="00626F5A">
        <w:t>hearing of a proceeding is to be in the prescribed form.</w:t>
      </w:r>
    </w:p>
    <w:p w14:paraId="7FEF8100" w14:textId="77777777" w:rsidR="006D1ED2" w:rsidRPr="00C35674" w:rsidRDefault="006D1ED2" w:rsidP="003F6C30">
      <w:pPr>
        <w:keepNext/>
        <w:keepLines/>
        <w:autoSpaceDE w:val="0"/>
        <w:autoSpaceDN w:val="0"/>
        <w:adjustRightInd w:val="0"/>
        <w:spacing w:beforeLines="40" w:before="96" w:after="10" w:line="240" w:lineRule="auto"/>
        <w:ind w:left="1985" w:hanging="284"/>
        <w:jc w:val="both"/>
        <w:rPr>
          <w:rFonts w:ascii="Times New Roman" w:eastAsia="Times New Roman" w:hAnsi="Times New Roman" w:cs="Times New Roman"/>
          <w:b/>
          <w:bCs/>
          <w:sz w:val="23"/>
          <w:szCs w:val="23"/>
          <w:lang w:eastAsia="en-AU"/>
        </w:rPr>
      </w:pPr>
      <w:r w:rsidRPr="00C35674">
        <w:rPr>
          <w:rFonts w:ascii="Times New Roman" w:eastAsia="Times New Roman" w:hAnsi="Times New Roman" w:cs="Times New Roman"/>
          <w:b/>
          <w:bCs/>
          <w:sz w:val="23"/>
          <w:szCs w:val="23"/>
          <w:lang w:eastAsia="en-AU"/>
        </w:rPr>
        <w:t>Prescribed form—</w:t>
      </w:r>
    </w:p>
    <w:p w14:paraId="422D4BAF" w14:textId="77777777" w:rsidR="008609AD" w:rsidRDefault="00461018" w:rsidP="003F6C30">
      <w:pPr>
        <w:keepNext/>
        <w:keepLines/>
        <w:autoSpaceDE w:val="0"/>
        <w:autoSpaceDN w:val="0"/>
        <w:adjustRightInd w:val="0"/>
        <w:spacing w:beforeLines="40" w:before="96" w:after="10" w:line="240" w:lineRule="auto"/>
        <w:jc w:val="both"/>
        <w:rPr>
          <w:rFonts w:ascii="Times New Roman" w:eastAsia="Times New Roman" w:hAnsi="Times New Roman" w:cs="Times New Roman"/>
          <w:sz w:val="23"/>
          <w:szCs w:val="23"/>
          <w:lang w:eastAsia="en-AU"/>
        </w:rPr>
      </w:pPr>
      <w:r>
        <w:rPr>
          <w:rFonts w:ascii="Times New Roman" w:eastAsia="Times New Roman" w:hAnsi="Times New Roman" w:cs="Times New Roman"/>
          <w:sz w:val="23"/>
          <w:szCs w:val="23"/>
          <w:lang w:eastAsia="en-AU"/>
        </w:rPr>
        <w:t xml:space="preserve"> </w:t>
      </w:r>
      <w:r>
        <w:rPr>
          <w:rFonts w:ascii="Times New Roman" w:eastAsia="Times New Roman" w:hAnsi="Times New Roman" w:cs="Times New Roman"/>
          <w:sz w:val="23"/>
          <w:szCs w:val="23"/>
          <w:lang w:eastAsia="en-AU"/>
        </w:rPr>
        <w:tab/>
      </w:r>
      <w:r>
        <w:rPr>
          <w:rFonts w:ascii="Times New Roman" w:eastAsia="Times New Roman" w:hAnsi="Times New Roman" w:cs="Times New Roman"/>
          <w:sz w:val="23"/>
          <w:szCs w:val="23"/>
          <w:lang w:eastAsia="en-AU"/>
        </w:rPr>
        <w:tab/>
      </w:r>
      <w:r>
        <w:rPr>
          <w:rFonts w:ascii="Times New Roman" w:eastAsia="Times New Roman" w:hAnsi="Times New Roman" w:cs="Times New Roman"/>
          <w:sz w:val="23"/>
          <w:szCs w:val="23"/>
          <w:lang w:eastAsia="en-AU"/>
        </w:rPr>
        <w:tab/>
      </w:r>
      <w:r w:rsidR="006D1ED2" w:rsidRPr="00C35674">
        <w:rPr>
          <w:rFonts w:ascii="Times New Roman" w:eastAsia="Times New Roman" w:hAnsi="Times New Roman" w:cs="Times New Roman"/>
          <w:sz w:val="23"/>
          <w:szCs w:val="23"/>
          <w:lang w:eastAsia="en-AU"/>
        </w:rPr>
        <w:t xml:space="preserve">Form G9 </w:t>
      </w:r>
      <w:r w:rsidR="006D1ED2" w:rsidRPr="00841B3D">
        <w:rPr>
          <w:rFonts w:ascii="Times New Roman" w:eastAsia="Times New Roman" w:hAnsi="Times New Roman" w:cs="Times New Roman"/>
          <w:sz w:val="23"/>
          <w:szCs w:val="23"/>
          <w:lang w:eastAsia="en-AU"/>
        </w:rPr>
        <w:t>Warrant to Bring Person in Custody</w:t>
      </w:r>
    </w:p>
    <w:p w14:paraId="620B3A91" w14:textId="5AC4141C" w:rsidR="006D1ED2" w:rsidRPr="008609AD" w:rsidRDefault="00C014F6" w:rsidP="003F6C30">
      <w:pPr>
        <w:pStyle w:val="ListParagraph"/>
        <w:keepLines/>
        <w:numPr>
          <w:ilvl w:val="0"/>
          <w:numId w:val="49"/>
        </w:numPr>
        <w:autoSpaceDE w:val="0"/>
        <w:autoSpaceDN w:val="0"/>
        <w:adjustRightInd w:val="0"/>
        <w:spacing w:beforeLines="40" w:before="96" w:after="10"/>
      </w:pPr>
      <w:r w:rsidRPr="008609AD">
        <w:rPr>
          <w:lang w:val="en-US"/>
        </w:rPr>
        <w:t xml:space="preserve">A summons to produce a person </w:t>
      </w:r>
      <w:r w:rsidRPr="008609AD">
        <w:t>held in custody in the State to give evidence or attend at a hearing of a proceeding is to be in the prescribed form.</w:t>
      </w:r>
    </w:p>
    <w:p w14:paraId="63D2C768" w14:textId="77777777" w:rsidR="006D1ED2" w:rsidRPr="002142FE" w:rsidRDefault="006D1ED2" w:rsidP="003F6C30">
      <w:pPr>
        <w:keepNext/>
        <w:keepLines/>
        <w:autoSpaceDE w:val="0"/>
        <w:autoSpaceDN w:val="0"/>
        <w:adjustRightInd w:val="0"/>
        <w:spacing w:beforeLines="40" w:before="96" w:after="10" w:line="240" w:lineRule="auto"/>
        <w:ind w:left="1985" w:hanging="284"/>
        <w:jc w:val="both"/>
        <w:rPr>
          <w:rFonts w:ascii="Times New Roman" w:eastAsia="Times New Roman" w:hAnsi="Times New Roman" w:cs="Times New Roman"/>
          <w:b/>
          <w:bCs/>
          <w:sz w:val="23"/>
          <w:szCs w:val="23"/>
          <w:lang w:eastAsia="en-AU"/>
        </w:rPr>
      </w:pPr>
      <w:r w:rsidRPr="002142FE">
        <w:rPr>
          <w:rFonts w:ascii="Times New Roman" w:eastAsia="Times New Roman" w:hAnsi="Times New Roman" w:cs="Times New Roman"/>
          <w:b/>
          <w:bCs/>
          <w:sz w:val="23"/>
          <w:szCs w:val="23"/>
          <w:lang w:eastAsia="en-AU"/>
        </w:rPr>
        <w:t>Prescribed form—</w:t>
      </w:r>
    </w:p>
    <w:p w14:paraId="2838CEDA" w14:textId="1821A93D" w:rsidR="006D1ED2" w:rsidRPr="002142FE" w:rsidRDefault="00461018" w:rsidP="003F6C30">
      <w:pPr>
        <w:keepNext/>
        <w:keepLines/>
        <w:autoSpaceDE w:val="0"/>
        <w:autoSpaceDN w:val="0"/>
        <w:adjustRightInd w:val="0"/>
        <w:spacing w:beforeLines="40" w:before="96" w:after="10" w:line="240" w:lineRule="auto"/>
        <w:jc w:val="both"/>
        <w:rPr>
          <w:rFonts w:ascii="Times New Roman" w:eastAsia="Times New Roman" w:hAnsi="Times New Roman" w:cs="Times New Roman"/>
          <w:sz w:val="23"/>
          <w:szCs w:val="23"/>
          <w:lang w:eastAsia="en-AU"/>
        </w:rPr>
      </w:pPr>
      <w:r w:rsidRPr="002142FE">
        <w:rPr>
          <w:rFonts w:ascii="Times New Roman" w:eastAsia="Times New Roman" w:hAnsi="Times New Roman" w:cs="Times New Roman"/>
          <w:sz w:val="23"/>
          <w:szCs w:val="23"/>
          <w:lang w:eastAsia="en-AU"/>
        </w:rPr>
        <w:t xml:space="preserve"> </w:t>
      </w:r>
      <w:r w:rsidRPr="002142FE">
        <w:rPr>
          <w:rFonts w:ascii="Times New Roman" w:eastAsia="Times New Roman" w:hAnsi="Times New Roman" w:cs="Times New Roman"/>
          <w:sz w:val="23"/>
          <w:szCs w:val="23"/>
          <w:lang w:eastAsia="en-AU"/>
        </w:rPr>
        <w:tab/>
      </w:r>
      <w:r w:rsidRPr="002142FE">
        <w:rPr>
          <w:rFonts w:ascii="Times New Roman" w:eastAsia="Times New Roman" w:hAnsi="Times New Roman" w:cs="Times New Roman"/>
          <w:sz w:val="23"/>
          <w:szCs w:val="23"/>
          <w:lang w:eastAsia="en-AU"/>
        </w:rPr>
        <w:tab/>
      </w:r>
      <w:r w:rsidRPr="002142FE">
        <w:rPr>
          <w:rFonts w:ascii="Times New Roman" w:eastAsia="Times New Roman" w:hAnsi="Times New Roman" w:cs="Times New Roman"/>
          <w:sz w:val="23"/>
          <w:szCs w:val="23"/>
          <w:lang w:eastAsia="en-AU"/>
        </w:rPr>
        <w:tab/>
      </w:r>
      <w:r w:rsidR="006D1ED2" w:rsidRPr="002142FE">
        <w:rPr>
          <w:rFonts w:ascii="Times New Roman" w:eastAsia="Times New Roman" w:hAnsi="Times New Roman" w:cs="Times New Roman"/>
          <w:sz w:val="23"/>
          <w:szCs w:val="23"/>
          <w:lang w:eastAsia="en-AU"/>
        </w:rPr>
        <w:t xml:space="preserve">Form G5 Summons to Produce Person in Custody </w:t>
      </w:r>
    </w:p>
    <w:p w14:paraId="26645484" w14:textId="30C2F138" w:rsidR="006D1ED2" w:rsidRPr="002142FE" w:rsidRDefault="00461018" w:rsidP="003F6C30">
      <w:pPr>
        <w:keepNext/>
        <w:keepLines/>
        <w:autoSpaceDE w:val="0"/>
        <w:autoSpaceDN w:val="0"/>
        <w:adjustRightInd w:val="0"/>
        <w:spacing w:beforeLines="40" w:before="96" w:after="10" w:line="240" w:lineRule="auto"/>
        <w:ind w:left="1985" w:hanging="357"/>
        <w:jc w:val="both"/>
        <w:rPr>
          <w:rFonts w:ascii="Times New Roman" w:eastAsia="Times New Roman" w:hAnsi="Times New Roman" w:cs="Times New Roman"/>
          <w:b/>
          <w:bCs/>
          <w:sz w:val="20"/>
          <w:szCs w:val="20"/>
          <w:lang w:eastAsia="en-AU"/>
        </w:rPr>
      </w:pPr>
      <w:r w:rsidRPr="002142FE">
        <w:rPr>
          <w:rFonts w:ascii="Times New Roman" w:eastAsia="Times New Roman" w:hAnsi="Times New Roman" w:cs="Times New Roman"/>
          <w:b/>
          <w:bCs/>
          <w:sz w:val="20"/>
          <w:szCs w:val="20"/>
          <w:lang w:eastAsia="en-AU"/>
        </w:rPr>
        <w:t xml:space="preserve"> </w:t>
      </w:r>
      <w:r w:rsidRPr="002142FE">
        <w:rPr>
          <w:rFonts w:ascii="Times New Roman" w:eastAsia="Times New Roman" w:hAnsi="Times New Roman" w:cs="Times New Roman"/>
          <w:b/>
          <w:bCs/>
          <w:sz w:val="20"/>
          <w:szCs w:val="20"/>
          <w:lang w:eastAsia="en-AU"/>
        </w:rPr>
        <w:tab/>
      </w:r>
      <w:r w:rsidRPr="002142FE">
        <w:rPr>
          <w:rFonts w:ascii="Times New Roman" w:eastAsia="Times New Roman" w:hAnsi="Times New Roman" w:cs="Times New Roman"/>
          <w:b/>
          <w:bCs/>
          <w:sz w:val="20"/>
          <w:szCs w:val="20"/>
          <w:lang w:eastAsia="en-AU"/>
        </w:rPr>
        <w:tab/>
      </w:r>
      <w:r w:rsidR="00460958" w:rsidRPr="002142FE">
        <w:rPr>
          <w:rFonts w:ascii="Times New Roman" w:eastAsia="Times New Roman" w:hAnsi="Times New Roman" w:cs="Times New Roman"/>
          <w:b/>
          <w:bCs/>
          <w:sz w:val="20"/>
          <w:szCs w:val="20"/>
          <w:lang w:eastAsia="en-AU"/>
        </w:rPr>
        <w:t xml:space="preserve">     </w:t>
      </w:r>
      <w:r w:rsidR="006D1ED2" w:rsidRPr="002142FE">
        <w:rPr>
          <w:rFonts w:ascii="Times New Roman" w:eastAsia="Times New Roman" w:hAnsi="Times New Roman" w:cs="Times New Roman"/>
          <w:b/>
          <w:bCs/>
          <w:sz w:val="20"/>
          <w:szCs w:val="20"/>
          <w:lang w:eastAsia="en-AU"/>
        </w:rPr>
        <w:t>Note—</w:t>
      </w:r>
    </w:p>
    <w:p w14:paraId="720B2531" w14:textId="0DE9D080" w:rsidR="006D1ED2" w:rsidRPr="002142FE" w:rsidRDefault="00461018" w:rsidP="002A1CB0">
      <w:pPr>
        <w:keepNext/>
        <w:keepLines/>
        <w:autoSpaceDE w:val="0"/>
        <w:autoSpaceDN w:val="0"/>
        <w:adjustRightInd w:val="0"/>
        <w:spacing w:after="0" w:line="240" w:lineRule="auto"/>
        <w:ind w:left="1843"/>
        <w:jc w:val="both"/>
        <w:rPr>
          <w:rFonts w:ascii="Times New Roman" w:eastAsia="Times New Roman" w:hAnsi="Times New Roman" w:cs="Times New Roman"/>
          <w:sz w:val="20"/>
          <w:szCs w:val="20"/>
          <w:lang w:eastAsia="en-AU"/>
        </w:rPr>
      </w:pPr>
      <w:r w:rsidRPr="002142FE">
        <w:rPr>
          <w:rFonts w:ascii="Times New Roman" w:eastAsia="Times New Roman" w:hAnsi="Times New Roman" w:cs="Times New Roman"/>
          <w:sz w:val="20"/>
          <w:szCs w:val="20"/>
          <w:lang w:eastAsia="en-AU"/>
        </w:rPr>
        <w:t xml:space="preserve">  </w:t>
      </w:r>
      <w:r w:rsidRPr="002142FE">
        <w:rPr>
          <w:rFonts w:ascii="Times New Roman" w:eastAsia="Times New Roman" w:hAnsi="Times New Roman" w:cs="Times New Roman"/>
          <w:sz w:val="20"/>
          <w:szCs w:val="20"/>
          <w:lang w:eastAsia="en-AU"/>
        </w:rPr>
        <w:tab/>
      </w:r>
      <w:r w:rsidR="00460958" w:rsidRPr="002142FE">
        <w:rPr>
          <w:rFonts w:ascii="Times New Roman" w:eastAsia="Times New Roman" w:hAnsi="Times New Roman" w:cs="Times New Roman"/>
          <w:sz w:val="20"/>
          <w:szCs w:val="20"/>
          <w:lang w:eastAsia="en-AU"/>
        </w:rPr>
        <w:t xml:space="preserve">     </w:t>
      </w:r>
      <w:r w:rsidR="006D1ED2" w:rsidRPr="002142FE">
        <w:rPr>
          <w:rFonts w:ascii="Times New Roman" w:eastAsia="Times New Roman" w:hAnsi="Times New Roman" w:cs="Times New Roman"/>
          <w:sz w:val="20"/>
          <w:szCs w:val="20"/>
          <w:lang w:eastAsia="en-AU"/>
        </w:rPr>
        <w:t xml:space="preserve">Section 21 of the </w:t>
      </w:r>
      <w:r w:rsidR="006D1ED2" w:rsidRPr="002142FE">
        <w:rPr>
          <w:rFonts w:ascii="Times New Roman" w:eastAsia="Times New Roman" w:hAnsi="Times New Roman" w:cs="Times New Roman"/>
          <w:i/>
          <w:sz w:val="20"/>
          <w:szCs w:val="20"/>
          <w:lang w:eastAsia="en-AU"/>
        </w:rPr>
        <w:t>Youth Court Act 1993</w:t>
      </w:r>
      <w:r w:rsidR="006D1ED2" w:rsidRPr="002142FE">
        <w:rPr>
          <w:rFonts w:ascii="Times New Roman" w:eastAsia="Times New Roman" w:hAnsi="Times New Roman" w:cs="Times New Roman"/>
          <w:sz w:val="20"/>
          <w:szCs w:val="20"/>
          <w:lang w:eastAsia="en-AU"/>
        </w:rPr>
        <w:t xml:space="preserve"> empowers the Court to </w:t>
      </w:r>
      <w:r w:rsidR="00882146" w:rsidRPr="002142FE">
        <w:rPr>
          <w:rFonts w:ascii="Times New Roman" w:eastAsia="Times New Roman" w:hAnsi="Times New Roman" w:cs="Times New Roman"/>
          <w:sz w:val="20"/>
          <w:szCs w:val="20"/>
          <w:lang w:eastAsia="en-AU"/>
        </w:rPr>
        <w:t xml:space="preserve">issue a summons or warrant </w:t>
      </w:r>
      <w:r w:rsidR="006D1ED2" w:rsidRPr="002142FE">
        <w:rPr>
          <w:rFonts w:ascii="Times New Roman" w:eastAsia="Times New Roman" w:hAnsi="Times New Roman" w:cs="Times New Roman"/>
          <w:sz w:val="20"/>
          <w:szCs w:val="20"/>
          <w:lang w:eastAsia="en-AU"/>
        </w:rPr>
        <w:t xml:space="preserve">that </w:t>
      </w:r>
      <w:r w:rsidRPr="002142FE">
        <w:rPr>
          <w:rFonts w:ascii="Times New Roman" w:eastAsia="Times New Roman" w:hAnsi="Times New Roman" w:cs="Times New Roman"/>
          <w:sz w:val="20"/>
          <w:szCs w:val="20"/>
          <w:lang w:eastAsia="en-AU"/>
        </w:rPr>
        <w:br/>
        <w:t xml:space="preserve"> </w:t>
      </w:r>
      <w:r w:rsidRPr="002142FE">
        <w:rPr>
          <w:rFonts w:ascii="Times New Roman" w:eastAsia="Times New Roman" w:hAnsi="Times New Roman" w:cs="Times New Roman"/>
          <w:sz w:val="20"/>
          <w:szCs w:val="20"/>
          <w:lang w:eastAsia="en-AU"/>
        </w:rPr>
        <w:tab/>
      </w:r>
      <w:r w:rsidR="00460958" w:rsidRPr="002142FE">
        <w:rPr>
          <w:rFonts w:ascii="Times New Roman" w:eastAsia="Times New Roman" w:hAnsi="Times New Roman" w:cs="Times New Roman"/>
          <w:sz w:val="20"/>
          <w:szCs w:val="20"/>
          <w:lang w:eastAsia="en-AU"/>
        </w:rPr>
        <w:t xml:space="preserve">     </w:t>
      </w:r>
      <w:r w:rsidR="006D1ED2" w:rsidRPr="002142FE">
        <w:rPr>
          <w:rFonts w:ascii="Times New Roman" w:eastAsia="Times New Roman" w:hAnsi="Times New Roman" w:cs="Times New Roman"/>
          <w:sz w:val="20"/>
          <w:szCs w:val="20"/>
          <w:lang w:eastAsia="en-AU"/>
        </w:rPr>
        <w:t xml:space="preserve">a </w:t>
      </w:r>
      <w:r w:rsidR="001C743B" w:rsidRPr="002142FE">
        <w:rPr>
          <w:rFonts w:ascii="Times New Roman" w:eastAsia="Times New Roman" w:hAnsi="Times New Roman" w:cs="Times New Roman"/>
          <w:sz w:val="20"/>
          <w:szCs w:val="20"/>
          <w:lang w:eastAsia="en-AU"/>
        </w:rPr>
        <w:t xml:space="preserve">person held in custody </w:t>
      </w:r>
      <w:r w:rsidR="006D1ED2" w:rsidRPr="002142FE">
        <w:rPr>
          <w:rFonts w:ascii="Times New Roman" w:eastAsia="Times New Roman" w:hAnsi="Times New Roman" w:cs="Times New Roman"/>
          <w:sz w:val="20"/>
          <w:szCs w:val="20"/>
          <w:lang w:eastAsia="en-AU"/>
        </w:rPr>
        <w:t>be brought before the Court</w:t>
      </w:r>
      <w:r w:rsidR="00727C5C" w:rsidRPr="002142FE">
        <w:rPr>
          <w:rFonts w:ascii="Times New Roman" w:eastAsia="Times New Roman" w:hAnsi="Times New Roman" w:cs="Times New Roman"/>
          <w:sz w:val="20"/>
          <w:szCs w:val="20"/>
          <w:lang w:eastAsia="en-AU"/>
        </w:rPr>
        <w:t xml:space="preserve"> for examination</w:t>
      </w:r>
      <w:r w:rsidR="006D1ED2" w:rsidRPr="002142FE">
        <w:rPr>
          <w:rFonts w:ascii="Times New Roman" w:eastAsia="Times New Roman" w:hAnsi="Times New Roman" w:cs="Times New Roman"/>
          <w:sz w:val="20"/>
          <w:szCs w:val="20"/>
          <w:lang w:eastAsia="en-AU"/>
        </w:rPr>
        <w:t xml:space="preserve">. </w:t>
      </w:r>
    </w:p>
    <w:p w14:paraId="02C8F8FF" w14:textId="77777777" w:rsidR="002142FE" w:rsidRPr="002142FE" w:rsidRDefault="00461018" w:rsidP="002A1CB0">
      <w:pPr>
        <w:keepNext/>
        <w:keepLines/>
        <w:autoSpaceDE w:val="0"/>
        <w:autoSpaceDN w:val="0"/>
        <w:adjustRightInd w:val="0"/>
        <w:spacing w:after="0" w:line="240" w:lineRule="auto"/>
        <w:ind w:left="1843"/>
        <w:jc w:val="both"/>
        <w:rPr>
          <w:rFonts w:ascii="Times New Roman" w:eastAsia="Times New Roman" w:hAnsi="Times New Roman" w:cs="Times New Roman"/>
          <w:sz w:val="20"/>
          <w:szCs w:val="20"/>
          <w:lang w:eastAsia="en-AU"/>
        </w:rPr>
      </w:pPr>
      <w:r w:rsidRPr="002142FE">
        <w:rPr>
          <w:rFonts w:ascii="Times New Roman" w:eastAsia="Times New Roman" w:hAnsi="Times New Roman" w:cs="Times New Roman"/>
          <w:sz w:val="20"/>
          <w:szCs w:val="20"/>
          <w:lang w:eastAsia="en-AU"/>
        </w:rPr>
        <w:t xml:space="preserve"> </w:t>
      </w:r>
      <w:r w:rsidRPr="002142FE">
        <w:rPr>
          <w:rFonts w:ascii="Times New Roman" w:eastAsia="Times New Roman" w:hAnsi="Times New Roman" w:cs="Times New Roman"/>
          <w:sz w:val="20"/>
          <w:szCs w:val="20"/>
          <w:lang w:eastAsia="en-AU"/>
        </w:rPr>
        <w:tab/>
      </w:r>
      <w:r w:rsidR="00460958" w:rsidRPr="002142FE">
        <w:rPr>
          <w:rFonts w:ascii="Times New Roman" w:eastAsia="Times New Roman" w:hAnsi="Times New Roman" w:cs="Times New Roman"/>
          <w:sz w:val="20"/>
          <w:szCs w:val="20"/>
          <w:lang w:eastAsia="en-AU"/>
        </w:rPr>
        <w:t xml:space="preserve">     </w:t>
      </w:r>
      <w:r w:rsidR="006D1ED2" w:rsidRPr="002142FE">
        <w:rPr>
          <w:rFonts w:ascii="Times New Roman" w:eastAsia="Times New Roman" w:hAnsi="Times New Roman" w:cs="Times New Roman"/>
          <w:sz w:val="20"/>
          <w:szCs w:val="20"/>
          <w:lang w:eastAsia="en-AU"/>
        </w:rPr>
        <w:t xml:space="preserve">Section 28(2) of the </w:t>
      </w:r>
      <w:r w:rsidR="006D1ED2" w:rsidRPr="002142FE">
        <w:rPr>
          <w:rFonts w:ascii="Times New Roman" w:eastAsia="Times New Roman" w:hAnsi="Times New Roman" w:cs="Times New Roman"/>
          <w:i/>
          <w:sz w:val="20"/>
          <w:szCs w:val="20"/>
          <w:lang w:eastAsia="en-AU"/>
        </w:rPr>
        <w:t>Correctional Services Act 1982</w:t>
      </w:r>
      <w:r w:rsidR="001C743B" w:rsidRPr="002142FE">
        <w:rPr>
          <w:rFonts w:ascii="Times New Roman" w:eastAsia="Times New Roman" w:hAnsi="Times New Roman" w:cs="Times New Roman"/>
          <w:sz w:val="20"/>
          <w:szCs w:val="20"/>
          <w:lang w:eastAsia="en-AU"/>
        </w:rPr>
        <w:t xml:space="preserve"> provides that where a prisoner is required to </w:t>
      </w:r>
      <w:r w:rsidR="00460958" w:rsidRPr="002142FE">
        <w:rPr>
          <w:rFonts w:ascii="Times New Roman" w:eastAsia="Times New Roman" w:hAnsi="Times New Roman" w:cs="Times New Roman"/>
          <w:sz w:val="20"/>
          <w:szCs w:val="20"/>
          <w:lang w:eastAsia="en-AU"/>
        </w:rPr>
        <w:br/>
        <w:t xml:space="preserve">           </w:t>
      </w:r>
      <w:r w:rsidR="001C743B" w:rsidRPr="002142FE">
        <w:rPr>
          <w:rFonts w:ascii="Times New Roman" w:eastAsia="Times New Roman" w:hAnsi="Times New Roman" w:cs="Times New Roman"/>
          <w:sz w:val="20"/>
          <w:szCs w:val="20"/>
          <w:lang w:eastAsia="en-AU"/>
        </w:rPr>
        <w:t>attend before a court as a party to proceedings or as a witness, the court may</w:t>
      </w:r>
      <w:r w:rsidR="002142FE" w:rsidRPr="002142FE">
        <w:rPr>
          <w:rFonts w:ascii="Times New Roman" w:eastAsia="Times New Roman" w:hAnsi="Times New Roman" w:cs="Times New Roman"/>
          <w:sz w:val="20"/>
          <w:szCs w:val="20"/>
          <w:lang w:eastAsia="en-AU"/>
        </w:rPr>
        <w:t>, by order,</w:t>
      </w:r>
      <w:r w:rsidR="001C743B" w:rsidRPr="002142FE">
        <w:rPr>
          <w:rFonts w:ascii="Times New Roman" w:eastAsia="Times New Roman" w:hAnsi="Times New Roman" w:cs="Times New Roman"/>
          <w:sz w:val="20"/>
          <w:szCs w:val="20"/>
          <w:lang w:eastAsia="en-AU"/>
        </w:rPr>
        <w:t xml:space="preserve"> direct the Chief </w:t>
      </w:r>
    </w:p>
    <w:p w14:paraId="0DCCA808" w14:textId="20B19A35" w:rsidR="00E4523E" w:rsidRDefault="002142FE" w:rsidP="002A1CB0">
      <w:pPr>
        <w:keepNext/>
        <w:keepLines/>
        <w:autoSpaceDE w:val="0"/>
        <w:autoSpaceDN w:val="0"/>
        <w:adjustRightInd w:val="0"/>
        <w:spacing w:after="0" w:line="240" w:lineRule="auto"/>
        <w:ind w:left="1843"/>
        <w:jc w:val="both"/>
        <w:rPr>
          <w:rFonts w:ascii="Times New Roman" w:eastAsia="Times New Roman" w:hAnsi="Times New Roman" w:cs="Times New Roman"/>
          <w:sz w:val="20"/>
          <w:szCs w:val="20"/>
          <w:lang w:eastAsia="en-AU"/>
        </w:rPr>
      </w:pPr>
      <w:r w:rsidRPr="002142FE">
        <w:rPr>
          <w:rFonts w:ascii="Times New Roman" w:eastAsia="Times New Roman" w:hAnsi="Times New Roman" w:cs="Times New Roman"/>
          <w:sz w:val="20"/>
          <w:szCs w:val="20"/>
          <w:lang w:eastAsia="en-AU"/>
        </w:rPr>
        <w:t xml:space="preserve">           </w:t>
      </w:r>
      <w:r w:rsidR="001C743B" w:rsidRPr="002142FE">
        <w:rPr>
          <w:rFonts w:ascii="Times New Roman" w:eastAsia="Times New Roman" w:hAnsi="Times New Roman" w:cs="Times New Roman"/>
          <w:sz w:val="20"/>
          <w:szCs w:val="20"/>
          <w:lang w:eastAsia="en-AU"/>
        </w:rPr>
        <w:t>Executive to cause the pri</w:t>
      </w:r>
      <w:r w:rsidRPr="002142FE">
        <w:rPr>
          <w:rFonts w:ascii="Times New Roman" w:eastAsia="Times New Roman" w:hAnsi="Times New Roman" w:cs="Times New Roman"/>
          <w:sz w:val="20"/>
          <w:szCs w:val="20"/>
          <w:lang w:eastAsia="en-AU"/>
        </w:rPr>
        <w:t>soner to be brought before the C</w:t>
      </w:r>
      <w:r w:rsidR="001C743B" w:rsidRPr="002142FE">
        <w:rPr>
          <w:rFonts w:ascii="Times New Roman" w:eastAsia="Times New Roman" w:hAnsi="Times New Roman" w:cs="Times New Roman"/>
          <w:sz w:val="20"/>
          <w:szCs w:val="20"/>
          <w:lang w:eastAsia="en-AU"/>
        </w:rPr>
        <w:t>ourt in accordance with the order.</w:t>
      </w:r>
    </w:p>
    <w:p w14:paraId="23677C8E" w14:textId="77777777" w:rsidR="000F4DAC" w:rsidRDefault="000F4DAC" w:rsidP="003F6C30">
      <w:pPr>
        <w:keepNext/>
        <w:keepLines/>
        <w:autoSpaceDE w:val="0"/>
        <w:autoSpaceDN w:val="0"/>
        <w:adjustRightInd w:val="0"/>
        <w:spacing w:beforeLines="40" w:before="96" w:after="10" w:line="240" w:lineRule="auto"/>
        <w:jc w:val="both"/>
        <w:rPr>
          <w:rFonts w:ascii="Times New Roman" w:eastAsia="Times New Roman" w:hAnsi="Times New Roman" w:cs="Times New Roman"/>
          <w:b/>
          <w:bCs/>
          <w:color w:val="000000"/>
          <w:sz w:val="26"/>
          <w:szCs w:val="26"/>
          <w:lang w:eastAsia="en-AU"/>
        </w:rPr>
      </w:pPr>
    </w:p>
    <w:p w14:paraId="52BDC949" w14:textId="31584BFA" w:rsidR="006D1ED2" w:rsidRPr="00E4523E" w:rsidRDefault="006D1ED2" w:rsidP="003F6C30">
      <w:pPr>
        <w:keepNext/>
        <w:keepLines/>
        <w:autoSpaceDE w:val="0"/>
        <w:autoSpaceDN w:val="0"/>
        <w:adjustRightInd w:val="0"/>
        <w:spacing w:beforeLines="40" w:before="96" w:after="10" w:line="240" w:lineRule="auto"/>
        <w:jc w:val="both"/>
        <w:rPr>
          <w:rFonts w:ascii="Times New Roman" w:eastAsia="Times New Roman" w:hAnsi="Times New Roman" w:cs="Times New Roman"/>
          <w:sz w:val="20"/>
          <w:szCs w:val="20"/>
          <w:lang w:eastAsia="en-AU"/>
        </w:rPr>
      </w:pPr>
      <w:r w:rsidRPr="00DD67BB">
        <w:rPr>
          <w:rFonts w:ascii="Times New Roman" w:eastAsia="Times New Roman" w:hAnsi="Times New Roman" w:cs="Times New Roman"/>
          <w:b/>
          <w:bCs/>
          <w:color w:val="000000"/>
          <w:sz w:val="26"/>
          <w:szCs w:val="26"/>
          <w:lang w:eastAsia="en-AU"/>
        </w:rPr>
        <w:lastRenderedPageBreak/>
        <w:t>15B—Contempt</w:t>
      </w:r>
    </w:p>
    <w:p w14:paraId="743220D1" w14:textId="77777777" w:rsidR="00E4523E" w:rsidRDefault="002A6F6C" w:rsidP="003F6C30">
      <w:pPr>
        <w:pStyle w:val="ListParagraph"/>
        <w:keepLines/>
        <w:numPr>
          <w:ilvl w:val="0"/>
          <w:numId w:val="23"/>
        </w:numPr>
        <w:spacing w:beforeLines="40" w:before="96" w:after="10"/>
        <w:ind w:left="567" w:hanging="283"/>
      </w:pPr>
      <w:r>
        <w:t xml:space="preserve"> </w:t>
      </w:r>
      <w:r w:rsidR="006D1ED2" w:rsidRPr="005B5305">
        <w:t xml:space="preserve">This rule applies when the accused admits guilt or the Court finds the accused guilty of </w:t>
      </w:r>
      <w:r>
        <w:br/>
        <w:t xml:space="preserve"> </w:t>
      </w:r>
      <w:r w:rsidR="006D1ED2" w:rsidRPr="005B5305">
        <w:t xml:space="preserve">contempt. </w:t>
      </w:r>
    </w:p>
    <w:p w14:paraId="5F595BA2" w14:textId="11731215" w:rsidR="00DD67BB" w:rsidRDefault="00E4523E" w:rsidP="003F6C30">
      <w:pPr>
        <w:pStyle w:val="ListParagraph"/>
        <w:keepLines/>
        <w:numPr>
          <w:ilvl w:val="0"/>
          <w:numId w:val="23"/>
        </w:numPr>
        <w:spacing w:beforeLines="40" w:before="96" w:after="10"/>
        <w:ind w:left="567" w:hanging="283"/>
      </w:pPr>
      <w:r>
        <w:t xml:space="preserve"> </w:t>
      </w:r>
      <w:r w:rsidR="006D1ED2" w:rsidRPr="006D1ED2">
        <w:t>The Court may punish contempt by a fine or, if the accused is an individual, by imprisonment.</w:t>
      </w:r>
    </w:p>
    <w:p w14:paraId="068970D2" w14:textId="77777777" w:rsidR="002A1CB0" w:rsidRDefault="002A1CB0" w:rsidP="002A1CB0">
      <w:pPr>
        <w:pStyle w:val="ListParagraph"/>
        <w:keepLines/>
        <w:numPr>
          <w:ilvl w:val="0"/>
          <w:numId w:val="0"/>
        </w:numPr>
        <w:spacing w:beforeLines="40" w:before="96" w:after="10"/>
        <w:ind w:left="567"/>
      </w:pPr>
    </w:p>
    <w:p w14:paraId="1FCF8F18" w14:textId="021D449A" w:rsidR="006D1ED2" w:rsidRPr="00BB2261" w:rsidRDefault="00DD67BB" w:rsidP="002A1CB0">
      <w:pPr>
        <w:pStyle w:val="ListParagraph"/>
        <w:keepLines/>
        <w:numPr>
          <w:ilvl w:val="0"/>
          <w:numId w:val="23"/>
        </w:numPr>
        <w:spacing w:beforeLines="40" w:before="96" w:after="10"/>
        <w:ind w:left="567" w:hanging="283"/>
      </w:pPr>
      <w:r>
        <w:t xml:space="preserve"> </w:t>
      </w:r>
      <w:r w:rsidR="006D1ED2" w:rsidRPr="00BB2261">
        <w:t>If the Court imposes imprisonment, the Court will issue a warrant of commitment in the prescribed form.</w:t>
      </w:r>
    </w:p>
    <w:p w14:paraId="78B15692" w14:textId="77777777" w:rsidR="006D1ED2" w:rsidRPr="00C35674" w:rsidRDefault="006D1ED2" w:rsidP="002A1CB0">
      <w:pPr>
        <w:keepNext/>
        <w:keepLines/>
        <w:autoSpaceDE w:val="0"/>
        <w:autoSpaceDN w:val="0"/>
        <w:adjustRightInd w:val="0"/>
        <w:spacing w:beforeLines="40" w:before="96" w:after="10" w:line="240" w:lineRule="auto"/>
        <w:ind w:left="1985" w:hanging="284"/>
        <w:jc w:val="both"/>
        <w:rPr>
          <w:rFonts w:ascii="Times New Roman" w:eastAsia="Times New Roman" w:hAnsi="Times New Roman" w:cs="Times New Roman"/>
          <w:b/>
          <w:bCs/>
          <w:sz w:val="23"/>
          <w:szCs w:val="23"/>
          <w:lang w:eastAsia="en-AU"/>
        </w:rPr>
      </w:pPr>
      <w:r w:rsidRPr="00C35674">
        <w:rPr>
          <w:rFonts w:ascii="Times New Roman" w:eastAsia="Times New Roman" w:hAnsi="Times New Roman" w:cs="Times New Roman"/>
          <w:b/>
          <w:bCs/>
          <w:sz w:val="23"/>
          <w:szCs w:val="23"/>
          <w:lang w:eastAsia="en-AU"/>
        </w:rPr>
        <w:t>Prescribed form—</w:t>
      </w:r>
    </w:p>
    <w:p w14:paraId="71AC1E5A" w14:textId="77777777" w:rsidR="00BB2261" w:rsidRDefault="00461018" w:rsidP="002A1CB0">
      <w:pPr>
        <w:keepNext/>
        <w:keepLines/>
        <w:autoSpaceDE w:val="0"/>
        <w:autoSpaceDN w:val="0"/>
        <w:adjustRightInd w:val="0"/>
        <w:spacing w:beforeLines="40" w:before="96" w:after="10" w:line="240" w:lineRule="auto"/>
        <w:jc w:val="both"/>
        <w:rPr>
          <w:rFonts w:ascii="Times New Roman" w:eastAsia="Times New Roman" w:hAnsi="Times New Roman" w:cs="Times New Roman"/>
          <w:sz w:val="23"/>
          <w:szCs w:val="23"/>
          <w:lang w:eastAsia="en-AU"/>
        </w:rPr>
      </w:pPr>
      <w:r>
        <w:rPr>
          <w:rFonts w:ascii="Times New Roman" w:eastAsia="Times New Roman" w:hAnsi="Times New Roman" w:cs="Times New Roman"/>
          <w:sz w:val="23"/>
          <w:szCs w:val="23"/>
          <w:lang w:eastAsia="en-AU"/>
        </w:rPr>
        <w:t xml:space="preserve"> </w:t>
      </w:r>
      <w:r>
        <w:rPr>
          <w:rFonts w:ascii="Times New Roman" w:eastAsia="Times New Roman" w:hAnsi="Times New Roman" w:cs="Times New Roman"/>
          <w:sz w:val="23"/>
          <w:szCs w:val="23"/>
          <w:lang w:eastAsia="en-AU"/>
        </w:rPr>
        <w:tab/>
      </w:r>
      <w:r>
        <w:rPr>
          <w:rFonts w:ascii="Times New Roman" w:eastAsia="Times New Roman" w:hAnsi="Times New Roman" w:cs="Times New Roman"/>
          <w:sz w:val="23"/>
          <w:szCs w:val="23"/>
          <w:lang w:eastAsia="en-AU"/>
        </w:rPr>
        <w:tab/>
      </w:r>
      <w:r>
        <w:rPr>
          <w:rFonts w:ascii="Times New Roman" w:eastAsia="Times New Roman" w:hAnsi="Times New Roman" w:cs="Times New Roman"/>
          <w:sz w:val="23"/>
          <w:szCs w:val="23"/>
          <w:lang w:eastAsia="en-AU"/>
        </w:rPr>
        <w:tab/>
      </w:r>
      <w:r w:rsidR="00BB2261">
        <w:rPr>
          <w:rFonts w:ascii="Times New Roman" w:eastAsia="Times New Roman" w:hAnsi="Times New Roman" w:cs="Times New Roman"/>
          <w:sz w:val="23"/>
          <w:szCs w:val="23"/>
          <w:lang w:eastAsia="en-AU"/>
        </w:rPr>
        <w:t xml:space="preserve">Form G7 Warrant of Commitment </w:t>
      </w:r>
    </w:p>
    <w:p w14:paraId="7AC6232A" w14:textId="610FF1A1" w:rsidR="006D1ED2" w:rsidRPr="00BB2261" w:rsidRDefault="00DD67BB" w:rsidP="002A1CB0">
      <w:pPr>
        <w:keepNext/>
        <w:keepLines/>
        <w:autoSpaceDE w:val="0"/>
        <w:autoSpaceDN w:val="0"/>
        <w:adjustRightInd w:val="0"/>
        <w:spacing w:beforeLines="40" w:before="96" w:after="10" w:line="240" w:lineRule="auto"/>
        <w:jc w:val="both"/>
        <w:rPr>
          <w:rFonts w:ascii="Times New Roman" w:eastAsia="Times New Roman" w:hAnsi="Times New Roman" w:cs="Times New Roman"/>
          <w:sz w:val="23"/>
          <w:szCs w:val="23"/>
          <w:lang w:eastAsia="en-AU"/>
        </w:rPr>
      </w:pPr>
      <w:r>
        <w:rPr>
          <w:rFonts w:ascii="Times New Roman" w:eastAsia="Times New Roman" w:hAnsi="Times New Roman" w:cs="Times New Roman"/>
          <w:sz w:val="23"/>
          <w:szCs w:val="23"/>
          <w:lang w:eastAsia="en-AU"/>
        </w:rPr>
        <w:t xml:space="preserve">     </w:t>
      </w:r>
      <w:r w:rsidR="00BB2261">
        <w:rPr>
          <w:rFonts w:ascii="Times New Roman" w:eastAsia="Times New Roman" w:hAnsi="Times New Roman" w:cs="Times New Roman"/>
          <w:sz w:val="23"/>
          <w:szCs w:val="23"/>
          <w:lang w:eastAsia="en-AU"/>
        </w:rPr>
        <w:t xml:space="preserve">(4) </w:t>
      </w:r>
      <w:r w:rsidR="006D1ED2" w:rsidRPr="00C35674">
        <w:rPr>
          <w:rFonts w:ascii="Times New Roman" w:eastAsia="Times New Roman" w:hAnsi="Times New Roman" w:cs="Times New Roman"/>
          <w:color w:val="000000"/>
          <w:sz w:val="23"/>
          <w:szCs w:val="23"/>
          <w:lang w:eastAsia="en-AU"/>
        </w:rPr>
        <w:t>If the Court imposes a fine, the Court may—</w:t>
      </w:r>
      <w:r w:rsidR="006D1ED2" w:rsidRPr="00C35674">
        <w:rPr>
          <w:rFonts w:ascii="Times New Roman" w:eastAsia="Times New Roman" w:hAnsi="Times New Roman" w:cs="Times New Roman"/>
          <w:color w:val="000000"/>
          <w:sz w:val="23"/>
          <w:szCs w:val="23"/>
          <w:lang w:val="en-US" w:eastAsia="en-AU"/>
        </w:rPr>
        <w:tab/>
      </w:r>
    </w:p>
    <w:p w14:paraId="29CF61A5" w14:textId="4E8A6E78" w:rsidR="00BB2261" w:rsidRDefault="00BB2261" w:rsidP="002A1CB0">
      <w:pPr>
        <w:keepNext/>
        <w:keepLines/>
        <w:spacing w:beforeLines="40" w:before="96" w:after="10" w:line="240" w:lineRule="auto"/>
        <w:ind w:left="1418" w:hanging="425"/>
        <w:jc w:val="both"/>
        <w:rPr>
          <w:rFonts w:ascii="Times New Roman" w:eastAsia="Times New Roman" w:hAnsi="Times New Roman" w:cs="Times New Roman"/>
          <w:sz w:val="23"/>
          <w:szCs w:val="23"/>
          <w:lang w:eastAsia="en-AU"/>
        </w:rPr>
      </w:pPr>
      <w:r>
        <w:rPr>
          <w:rFonts w:ascii="Times New Roman" w:eastAsia="Times New Roman" w:hAnsi="Times New Roman" w:cs="Times New Roman"/>
          <w:sz w:val="23"/>
          <w:szCs w:val="23"/>
          <w:lang w:eastAsia="en-AU"/>
        </w:rPr>
        <w:t xml:space="preserve">(a) </w:t>
      </w:r>
      <w:r w:rsidR="006D1ED2" w:rsidRPr="006D1ED2">
        <w:rPr>
          <w:rFonts w:ascii="Times New Roman" w:eastAsia="Times New Roman" w:hAnsi="Times New Roman" w:cs="Times New Roman"/>
          <w:sz w:val="23"/>
          <w:szCs w:val="23"/>
          <w:lang w:eastAsia="en-AU"/>
        </w:rPr>
        <w:t>fix the time for payment of the fine; or</w:t>
      </w:r>
    </w:p>
    <w:p w14:paraId="19495394" w14:textId="7742C519" w:rsidR="006D1ED2" w:rsidRPr="006D1ED2" w:rsidRDefault="00BB2261" w:rsidP="002A1CB0">
      <w:pPr>
        <w:keepNext/>
        <w:keepLines/>
        <w:spacing w:beforeLines="40" w:before="96" w:after="10" w:line="240" w:lineRule="auto"/>
        <w:ind w:left="1418" w:hanging="425"/>
        <w:jc w:val="both"/>
        <w:rPr>
          <w:rFonts w:ascii="Times New Roman" w:eastAsia="Times New Roman" w:hAnsi="Times New Roman" w:cs="Times New Roman"/>
          <w:sz w:val="23"/>
          <w:szCs w:val="23"/>
          <w:lang w:eastAsia="en-AU"/>
        </w:rPr>
      </w:pPr>
      <w:r>
        <w:rPr>
          <w:rFonts w:ascii="Times New Roman" w:eastAsia="Times New Roman" w:hAnsi="Times New Roman" w:cs="Times New Roman"/>
          <w:sz w:val="23"/>
          <w:szCs w:val="23"/>
          <w:lang w:eastAsia="en-AU"/>
        </w:rPr>
        <w:t xml:space="preserve">(b) </w:t>
      </w:r>
      <w:r w:rsidR="006D1ED2" w:rsidRPr="006D1ED2">
        <w:rPr>
          <w:rFonts w:ascii="Times New Roman" w:eastAsia="Times New Roman" w:hAnsi="Times New Roman" w:cs="Times New Roman"/>
          <w:sz w:val="23"/>
          <w:szCs w:val="23"/>
          <w:lang w:eastAsia="en-AU"/>
        </w:rPr>
        <w:t>if the accused is an individual—</w:t>
      </w:r>
      <w:r w:rsidR="006D1ED2" w:rsidRPr="006D1ED2">
        <w:rPr>
          <w:rFonts w:ascii="Times New Roman" w:eastAsia="Times New Roman" w:hAnsi="Times New Roman" w:cs="Times New Roman"/>
          <w:sz w:val="23"/>
          <w:szCs w:val="23"/>
          <w:lang w:val="en-US" w:eastAsia="en-AU"/>
        </w:rPr>
        <w:t>fix a term of imprisonment in default of payment of the fine.</w:t>
      </w:r>
    </w:p>
    <w:p w14:paraId="2D181940" w14:textId="140288F9" w:rsidR="006D1ED2" w:rsidRPr="006D1ED2" w:rsidRDefault="00DD67BB" w:rsidP="002A1CB0">
      <w:pPr>
        <w:keepNext/>
        <w:keepLines/>
        <w:tabs>
          <w:tab w:val="left" w:pos="426"/>
        </w:tabs>
        <w:spacing w:beforeLines="40" w:before="96" w:after="10" w:line="240" w:lineRule="auto"/>
        <w:ind w:left="993" w:hanging="851"/>
        <w:jc w:val="both"/>
        <w:rPr>
          <w:rFonts w:ascii="Times New Roman" w:eastAsia="Times New Roman" w:hAnsi="Times New Roman" w:cs="Times New Roman"/>
          <w:sz w:val="23"/>
          <w:szCs w:val="23"/>
          <w:lang w:val="en-US" w:eastAsia="en-AU"/>
        </w:rPr>
      </w:pPr>
      <w:r>
        <w:rPr>
          <w:rFonts w:ascii="Times New Roman" w:eastAsia="Times New Roman" w:hAnsi="Times New Roman" w:cs="Times New Roman"/>
          <w:sz w:val="23"/>
          <w:szCs w:val="23"/>
          <w:lang w:eastAsia="en-AU"/>
        </w:rPr>
        <w:t xml:space="preserve">   (5) </w:t>
      </w:r>
      <w:r w:rsidR="006D1ED2" w:rsidRPr="006D1ED2">
        <w:rPr>
          <w:rFonts w:ascii="Times New Roman" w:eastAsia="Times New Roman" w:hAnsi="Times New Roman" w:cs="Times New Roman"/>
          <w:sz w:val="23"/>
          <w:szCs w:val="23"/>
          <w:lang w:eastAsia="en-AU"/>
        </w:rPr>
        <w:t>The Court may—</w:t>
      </w:r>
    </w:p>
    <w:p w14:paraId="526C4563" w14:textId="16A03BDB" w:rsidR="00DD67BB" w:rsidRPr="00DD67BB" w:rsidRDefault="00DD67BB" w:rsidP="002A1CB0">
      <w:pPr>
        <w:keepNext/>
        <w:keepLines/>
        <w:spacing w:beforeLines="40" w:before="96" w:after="10"/>
        <w:jc w:val="both"/>
        <w:rPr>
          <w:rFonts w:ascii="Times New Roman" w:hAnsi="Times New Roman" w:cs="Times New Roman"/>
          <w:sz w:val="23"/>
          <w:szCs w:val="23"/>
          <w:lang w:eastAsia="en-AU"/>
        </w:rPr>
      </w:pPr>
      <w:r w:rsidRPr="00DD67BB">
        <w:rPr>
          <w:rFonts w:ascii="Times New Roman" w:hAnsi="Times New Roman" w:cs="Times New Roman"/>
          <w:sz w:val="23"/>
          <w:szCs w:val="23"/>
          <w:lang w:eastAsia="en-AU"/>
        </w:rPr>
        <w:t xml:space="preserve">       </w:t>
      </w:r>
      <w:r>
        <w:rPr>
          <w:rFonts w:ascii="Times New Roman" w:hAnsi="Times New Roman" w:cs="Times New Roman"/>
          <w:sz w:val="23"/>
          <w:szCs w:val="23"/>
          <w:lang w:eastAsia="en-AU"/>
        </w:rPr>
        <w:t xml:space="preserve">          </w:t>
      </w:r>
      <w:r w:rsidRPr="00DD67BB">
        <w:rPr>
          <w:rFonts w:ascii="Times New Roman" w:hAnsi="Times New Roman" w:cs="Times New Roman"/>
          <w:sz w:val="23"/>
          <w:szCs w:val="23"/>
          <w:lang w:eastAsia="en-AU"/>
        </w:rPr>
        <w:t xml:space="preserve">(a) </w:t>
      </w:r>
      <w:r w:rsidR="006D1ED2" w:rsidRPr="00DD67BB">
        <w:rPr>
          <w:rFonts w:ascii="Times New Roman" w:hAnsi="Times New Roman" w:cs="Times New Roman"/>
          <w:sz w:val="23"/>
          <w:szCs w:val="23"/>
          <w:lang w:eastAsia="en-AU"/>
        </w:rPr>
        <w:t xml:space="preserve">if the accused provides an undertaking to the Court to observe conditions determined by the Court </w:t>
      </w:r>
      <w:r w:rsidRPr="00DD67BB">
        <w:rPr>
          <w:rFonts w:ascii="Times New Roman" w:hAnsi="Times New Roman" w:cs="Times New Roman"/>
          <w:sz w:val="23"/>
          <w:szCs w:val="23"/>
          <w:lang w:eastAsia="en-AU"/>
        </w:rPr>
        <w:br/>
        <w:t xml:space="preserve">       </w:t>
      </w:r>
      <w:r>
        <w:rPr>
          <w:rFonts w:ascii="Times New Roman" w:hAnsi="Times New Roman" w:cs="Times New Roman"/>
          <w:sz w:val="23"/>
          <w:szCs w:val="23"/>
          <w:lang w:eastAsia="en-AU"/>
        </w:rPr>
        <w:t xml:space="preserve">              </w:t>
      </w:r>
      <w:r w:rsidRPr="00DD67BB">
        <w:rPr>
          <w:rFonts w:ascii="Times New Roman" w:hAnsi="Times New Roman" w:cs="Times New Roman"/>
          <w:sz w:val="23"/>
          <w:szCs w:val="23"/>
          <w:lang w:eastAsia="en-AU"/>
        </w:rPr>
        <w:t xml:space="preserve"> </w:t>
      </w:r>
      <w:r w:rsidR="006D1ED2" w:rsidRPr="00DD67BB">
        <w:rPr>
          <w:rFonts w:ascii="Times New Roman" w:hAnsi="Times New Roman" w:cs="Times New Roman"/>
          <w:sz w:val="23"/>
          <w:szCs w:val="23"/>
          <w:lang w:eastAsia="en-AU"/>
        </w:rPr>
        <w:t xml:space="preserve">and to appear for the determination of penalty upon a breach of those conditions—release the </w:t>
      </w:r>
      <w:r>
        <w:rPr>
          <w:rFonts w:ascii="Times New Roman" w:hAnsi="Times New Roman" w:cs="Times New Roman"/>
          <w:sz w:val="23"/>
          <w:szCs w:val="23"/>
          <w:lang w:eastAsia="en-AU"/>
        </w:rPr>
        <w:br/>
      </w:r>
      <w:r w:rsidRPr="00DD67BB">
        <w:rPr>
          <w:rFonts w:ascii="Times New Roman" w:hAnsi="Times New Roman" w:cs="Times New Roman"/>
          <w:sz w:val="23"/>
          <w:szCs w:val="23"/>
          <w:lang w:eastAsia="en-AU"/>
        </w:rPr>
        <w:t xml:space="preserve">                      </w:t>
      </w:r>
      <w:r w:rsidR="006D1ED2" w:rsidRPr="00DD67BB">
        <w:rPr>
          <w:rFonts w:ascii="Times New Roman" w:hAnsi="Times New Roman" w:cs="Times New Roman"/>
          <w:sz w:val="23"/>
          <w:szCs w:val="23"/>
          <w:lang w:eastAsia="en-AU"/>
        </w:rPr>
        <w:t>accused without imposing penalty; or</w:t>
      </w:r>
    </w:p>
    <w:p w14:paraId="24E35C9A" w14:textId="77777777" w:rsidR="00DD67BB" w:rsidRDefault="00DD67BB" w:rsidP="002A1CB0">
      <w:pPr>
        <w:keepNext/>
        <w:keepLines/>
        <w:spacing w:beforeLines="40" w:before="96" w:after="10"/>
        <w:jc w:val="both"/>
        <w:rPr>
          <w:rFonts w:ascii="Times New Roman" w:hAnsi="Times New Roman" w:cs="Times New Roman"/>
          <w:sz w:val="23"/>
          <w:szCs w:val="23"/>
          <w:lang w:eastAsia="en-AU"/>
        </w:rPr>
      </w:pPr>
      <w:r w:rsidRPr="00DD67BB">
        <w:rPr>
          <w:rFonts w:ascii="Times New Roman" w:hAnsi="Times New Roman" w:cs="Times New Roman"/>
          <w:sz w:val="23"/>
          <w:szCs w:val="23"/>
          <w:lang w:eastAsia="en-AU"/>
        </w:rPr>
        <w:t xml:space="preserve">                  (b) </w:t>
      </w:r>
      <w:r w:rsidR="006D1ED2" w:rsidRPr="00DD67BB">
        <w:rPr>
          <w:rFonts w:ascii="Times New Roman" w:hAnsi="Times New Roman" w:cs="Times New Roman"/>
          <w:sz w:val="23"/>
          <w:szCs w:val="23"/>
          <w:lang w:eastAsia="en-AU"/>
        </w:rPr>
        <w:t>if the accused provides an undertaking to the Court to observe con</w:t>
      </w:r>
      <w:r>
        <w:rPr>
          <w:rFonts w:ascii="Times New Roman" w:hAnsi="Times New Roman" w:cs="Times New Roman"/>
          <w:sz w:val="23"/>
          <w:szCs w:val="23"/>
          <w:lang w:eastAsia="en-AU"/>
        </w:rPr>
        <w:t xml:space="preserve">ditions determined by the </w:t>
      </w:r>
      <w:r>
        <w:rPr>
          <w:rFonts w:ascii="Times New Roman" w:hAnsi="Times New Roman" w:cs="Times New Roman"/>
          <w:sz w:val="23"/>
          <w:szCs w:val="23"/>
          <w:lang w:eastAsia="en-AU"/>
        </w:rPr>
        <w:br/>
        <w:t xml:space="preserve">                       Court</w:t>
      </w:r>
      <w:r w:rsidR="006D1ED2" w:rsidRPr="00DD67BB">
        <w:rPr>
          <w:rFonts w:ascii="Times New Roman" w:hAnsi="Times New Roman" w:cs="Times New Roman"/>
          <w:sz w:val="23"/>
          <w:szCs w:val="23"/>
          <w:lang w:eastAsia="en-AU"/>
        </w:rPr>
        <w:t>—suspend the carrying into effect of a penalty for contem</w:t>
      </w:r>
      <w:r>
        <w:rPr>
          <w:rFonts w:ascii="Times New Roman" w:hAnsi="Times New Roman" w:cs="Times New Roman"/>
          <w:sz w:val="23"/>
          <w:szCs w:val="23"/>
          <w:lang w:eastAsia="en-AU"/>
        </w:rPr>
        <w:t>pt.</w:t>
      </w:r>
    </w:p>
    <w:p w14:paraId="2606D99F" w14:textId="77777777" w:rsidR="00194EB7" w:rsidRDefault="006D1ED2" w:rsidP="002A1CB0">
      <w:pPr>
        <w:keepNext/>
        <w:keepLines/>
        <w:spacing w:beforeLines="40" w:before="96" w:after="10"/>
        <w:rPr>
          <w:rFonts w:ascii="Times New Roman" w:hAnsi="Times New Roman" w:cs="Times New Roman"/>
          <w:sz w:val="23"/>
          <w:szCs w:val="23"/>
          <w:lang w:eastAsia="en-AU"/>
        </w:rPr>
      </w:pPr>
      <w:r w:rsidRPr="006D1ED2">
        <w:rPr>
          <w:rFonts w:ascii="Times New Roman" w:eastAsia="Times New Roman" w:hAnsi="Times New Roman" w:cs="Times New Roman"/>
          <w:b/>
          <w:bCs/>
          <w:color w:val="000000"/>
          <w:sz w:val="26"/>
          <w:szCs w:val="26"/>
          <w:lang w:eastAsia="en-AU"/>
        </w:rPr>
        <w:t>16—Application to quash or stay proceedings</w:t>
      </w:r>
    </w:p>
    <w:p w14:paraId="588C9E40" w14:textId="77777777" w:rsidR="00194EB7" w:rsidRDefault="00194EB7" w:rsidP="002A1CB0">
      <w:pPr>
        <w:keepNext/>
        <w:keepLines/>
        <w:spacing w:beforeLines="40" w:before="96" w:after="10"/>
        <w:rPr>
          <w:rFonts w:ascii="Times New Roman" w:eastAsia="Times New Roman" w:hAnsi="Times New Roman" w:cs="Times New Roman"/>
          <w:color w:val="000000"/>
          <w:sz w:val="23"/>
          <w:szCs w:val="23"/>
          <w:lang w:eastAsia="en-AU"/>
        </w:rPr>
      </w:pPr>
      <w:r>
        <w:rPr>
          <w:rFonts w:ascii="Times New Roman" w:hAnsi="Times New Roman" w:cs="Times New Roman"/>
          <w:sz w:val="23"/>
          <w:szCs w:val="23"/>
          <w:lang w:eastAsia="en-AU"/>
        </w:rPr>
        <w:t xml:space="preserve">     (1) </w:t>
      </w:r>
      <w:r w:rsidR="006D1ED2" w:rsidRPr="006D1ED2">
        <w:rPr>
          <w:rFonts w:ascii="Times New Roman" w:eastAsia="Times New Roman" w:hAnsi="Times New Roman" w:cs="Times New Roman"/>
          <w:color w:val="000000"/>
          <w:sz w:val="23"/>
          <w:szCs w:val="23"/>
          <w:lang w:eastAsia="en-AU"/>
        </w:rPr>
        <w:t xml:space="preserve">An application to quash or stay proceedings (including an application made on the grounds of an abuse of </w:t>
      </w:r>
      <w:r>
        <w:rPr>
          <w:rFonts w:ascii="Times New Roman" w:eastAsia="Times New Roman" w:hAnsi="Times New Roman" w:cs="Times New Roman"/>
          <w:color w:val="000000"/>
          <w:sz w:val="23"/>
          <w:szCs w:val="23"/>
          <w:lang w:eastAsia="en-AU"/>
        </w:rPr>
        <w:br/>
        <w:t xml:space="preserve">           </w:t>
      </w:r>
      <w:r w:rsidR="006D1ED2" w:rsidRPr="006D1ED2">
        <w:rPr>
          <w:rFonts w:ascii="Times New Roman" w:eastAsia="Times New Roman" w:hAnsi="Times New Roman" w:cs="Times New Roman"/>
          <w:color w:val="000000"/>
          <w:sz w:val="23"/>
          <w:szCs w:val="23"/>
          <w:lang w:eastAsia="en-AU"/>
        </w:rPr>
        <w:t>process) must be made by an interlocutory application and be filed 14 days prior to the date set for tr</w:t>
      </w:r>
      <w:r>
        <w:rPr>
          <w:rFonts w:ascii="Times New Roman" w:eastAsia="Times New Roman" w:hAnsi="Times New Roman" w:cs="Times New Roman"/>
          <w:color w:val="000000"/>
          <w:sz w:val="23"/>
          <w:szCs w:val="23"/>
          <w:lang w:eastAsia="en-AU"/>
        </w:rPr>
        <w:t>ial.</w:t>
      </w:r>
    </w:p>
    <w:p w14:paraId="4F375C2E" w14:textId="77777777" w:rsidR="00194EB7" w:rsidRDefault="00194EB7" w:rsidP="002A1CB0">
      <w:pPr>
        <w:keepNext/>
        <w:keepLines/>
        <w:spacing w:beforeLines="40" w:before="96" w:after="10"/>
        <w:rPr>
          <w:rFonts w:ascii="Times New Roman" w:hAnsi="Times New Roman" w:cs="Times New Roman"/>
          <w:sz w:val="23"/>
          <w:szCs w:val="23"/>
          <w:lang w:eastAsia="en-AU"/>
        </w:rPr>
      </w:pPr>
      <w:r>
        <w:rPr>
          <w:rFonts w:ascii="Times New Roman" w:eastAsia="Times New Roman" w:hAnsi="Times New Roman" w:cs="Times New Roman"/>
          <w:color w:val="000000"/>
          <w:sz w:val="23"/>
          <w:szCs w:val="23"/>
          <w:lang w:eastAsia="en-AU"/>
        </w:rPr>
        <w:t xml:space="preserve">     (2) </w:t>
      </w:r>
      <w:r w:rsidR="006D1ED2" w:rsidRPr="006D1ED2">
        <w:rPr>
          <w:rFonts w:ascii="Times New Roman" w:eastAsia="Times New Roman" w:hAnsi="Times New Roman" w:cs="Times New Roman"/>
          <w:color w:val="000000"/>
          <w:sz w:val="23"/>
          <w:szCs w:val="23"/>
          <w:lang w:eastAsia="en-AU"/>
        </w:rPr>
        <w:t>An affidavit in the prescribed form must be filed with the application.</w:t>
      </w:r>
      <w:r>
        <w:rPr>
          <w:rFonts w:ascii="Times New Roman" w:hAnsi="Times New Roman" w:cs="Times New Roman"/>
          <w:sz w:val="23"/>
          <w:szCs w:val="23"/>
          <w:lang w:eastAsia="en-AU"/>
        </w:rPr>
        <w:br/>
        <w:t xml:space="preserve"> </w:t>
      </w:r>
      <w:r>
        <w:rPr>
          <w:rFonts w:ascii="Times New Roman" w:hAnsi="Times New Roman" w:cs="Times New Roman"/>
          <w:sz w:val="23"/>
          <w:szCs w:val="23"/>
          <w:lang w:eastAsia="en-AU"/>
        </w:rPr>
        <w:tab/>
      </w:r>
      <w:r>
        <w:rPr>
          <w:rFonts w:ascii="Times New Roman" w:hAnsi="Times New Roman" w:cs="Times New Roman"/>
          <w:sz w:val="23"/>
          <w:szCs w:val="23"/>
          <w:lang w:eastAsia="en-AU"/>
        </w:rPr>
        <w:tab/>
      </w:r>
      <w:r w:rsidR="006D1ED2" w:rsidRPr="00C35674">
        <w:rPr>
          <w:rFonts w:ascii="Times New Roman" w:eastAsia="Calibri" w:hAnsi="Times New Roman" w:cs="Times New Roman"/>
          <w:b/>
          <w:bCs/>
          <w:sz w:val="23"/>
          <w:szCs w:val="23"/>
        </w:rPr>
        <w:t>Prescribed form—</w:t>
      </w:r>
      <w:r>
        <w:rPr>
          <w:rFonts w:ascii="Times New Roman" w:hAnsi="Times New Roman" w:cs="Times New Roman"/>
          <w:sz w:val="23"/>
          <w:szCs w:val="23"/>
          <w:lang w:eastAsia="en-AU"/>
        </w:rPr>
        <w:br/>
        <w:t xml:space="preserve"> </w:t>
      </w:r>
      <w:r>
        <w:rPr>
          <w:rFonts w:ascii="Times New Roman" w:hAnsi="Times New Roman" w:cs="Times New Roman"/>
          <w:sz w:val="23"/>
          <w:szCs w:val="23"/>
          <w:lang w:eastAsia="en-AU"/>
        </w:rPr>
        <w:tab/>
      </w:r>
      <w:r>
        <w:rPr>
          <w:rFonts w:ascii="Times New Roman" w:hAnsi="Times New Roman" w:cs="Times New Roman"/>
          <w:sz w:val="23"/>
          <w:szCs w:val="23"/>
          <w:lang w:eastAsia="en-AU"/>
        </w:rPr>
        <w:tab/>
      </w:r>
      <w:r>
        <w:rPr>
          <w:rFonts w:ascii="Times New Roman" w:hAnsi="Times New Roman" w:cs="Times New Roman"/>
          <w:sz w:val="23"/>
          <w:szCs w:val="23"/>
          <w:lang w:eastAsia="en-AU"/>
        </w:rPr>
        <w:tab/>
      </w:r>
      <w:r w:rsidR="006D1ED2" w:rsidRPr="00C35674">
        <w:rPr>
          <w:rFonts w:ascii="Times New Roman" w:eastAsia="Times New Roman" w:hAnsi="Times New Roman" w:cs="Times New Roman"/>
          <w:sz w:val="23"/>
          <w:szCs w:val="23"/>
          <w:lang w:eastAsia="en-AU"/>
        </w:rPr>
        <w:t>Form G8 Affidavit</w:t>
      </w:r>
    </w:p>
    <w:p w14:paraId="4FBCF944" w14:textId="77777777" w:rsidR="00194EB7" w:rsidRDefault="00194EB7" w:rsidP="002A1CB0">
      <w:pPr>
        <w:keepNext/>
        <w:keepLines/>
        <w:spacing w:beforeLines="40" w:before="96" w:after="10"/>
        <w:rPr>
          <w:rFonts w:ascii="Times New Roman" w:hAnsi="Times New Roman" w:cs="Times New Roman"/>
          <w:sz w:val="23"/>
          <w:szCs w:val="23"/>
          <w:lang w:eastAsia="en-AU"/>
        </w:rPr>
      </w:pPr>
      <w:r>
        <w:rPr>
          <w:rFonts w:ascii="Times New Roman" w:hAnsi="Times New Roman" w:cs="Times New Roman"/>
          <w:sz w:val="23"/>
          <w:szCs w:val="23"/>
          <w:lang w:eastAsia="en-AU"/>
        </w:rPr>
        <w:t xml:space="preserve">     (3) </w:t>
      </w:r>
      <w:r w:rsidR="006D1ED2" w:rsidRPr="00C35674">
        <w:rPr>
          <w:rFonts w:ascii="Times New Roman" w:eastAsia="Times New Roman" w:hAnsi="Times New Roman" w:cs="Times New Roman"/>
          <w:color w:val="000000"/>
          <w:sz w:val="23"/>
          <w:szCs w:val="23"/>
          <w:lang w:eastAsia="en-AU"/>
        </w:rPr>
        <w:t>The Registrar must serve a copy of</w:t>
      </w:r>
      <w:r w:rsidR="006D1ED2" w:rsidRPr="006D1ED2">
        <w:rPr>
          <w:rFonts w:ascii="Times New Roman" w:eastAsia="Times New Roman" w:hAnsi="Times New Roman" w:cs="Times New Roman"/>
          <w:color w:val="000000"/>
          <w:sz w:val="23"/>
          <w:szCs w:val="23"/>
          <w:lang w:eastAsia="en-AU"/>
        </w:rPr>
        <w:t xml:space="preserve"> the application and supporting affidavit on the interested parties.</w:t>
      </w:r>
    </w:p>
    <w:p w14:paraId="06723B83" w14:textId="77777777" w:rsidR="00194EB7" w:rsidRDefault="006D1ED2" w:rsidP="002A1CB0">
      <w:pPr>
        <w:keepNext/>
        <w:keepLines/>
        <w:spacing w:beforeLines="40" w:before="96" w:after="10"/>
        <w:rPr>
          <w:rFonts w:ascii="Times New Roman" w:hAnsi="Times New Roman" w:cs="Times New Roman"/>
          <w:sz w:val="23"/>
          <w:szCs w:val="23"/>
          <w:lang w:eastAsia="en-AU"/>
        </w:rPr>
      </w:pPr>
      <w:r w:rsidRPr="006D1ED2">
        <w:rPr>
          <w:rFonts w:ascii="Times New Roman" w:eastAsia="Times New Roman" w:hAnsi="Times New Roman" w:cs="Times New Roman"/>
          <w:b/>
          <w:bCs/>
          <w:color w:val="000000"/>
          <w:sz w:val="26"/>
          <w:szCs w:val="26"/>
          <w:lang w:eastAsia="en-AU"/>
        </w:rPr>
        <w:t>17—Contact information</w:t>
      </w:r>
    </w:p>
    <w:p w14:paraId="288720ED" w14:textId="07F86CF2" w:rsidR="00C35674" w:rsidRPr="00194EB7" w:rsidRDefault="00194EB7" w:rsidP="002A1CB0">
      <w:pPr>
        <w:keepNext/>
        <w:keepLines/>
        <w:spacing w:beforeLines="40" w:before="96" w:after="10"/>
        <w:rPr>
          <w:rFonts w:ascii="Times New Roman" w:hAnsi="Times New Roman" w:cs="Times New Roman"/>
          <w:sz w:val="23"/>
          <w:szCs w:val="23"/>
          <w:lang w:eastAsia="en-AU"/>
        </w:rPr>
      </w:pPr>
      <w:r>
        <w:rPr>
          <w:rFonts w:ascii="Times New Roman" w:hAnsi="Times New Roman" w:cs="Times New Roman"/>
          <w:sz w:val="23"/>
          <w:szCs w:val="23"/>
          <w:lang w:eastAsia="en-AU"/>
        </w:rPr>
        <w:t xml:space="preserve">     </w:t>
      </w:r>
      <w:r w:rsidR="006D1ED2" w:rsidRPr="006D1ED2">
        <w:rPr>
          <w:rFonts w:ascii="Times New Roman" w:eastAsia="Times New Roman" w:hAnsi="Times New Roman" w:cs="Times New Roman"/>
          <w:bCs/>
          <w:color w:val="000000"/>
          <w:sz w:val="23"/>
          <w:szCs w:val="23"/>
          <w:lang w:eastAsia="en-AU"/>
        </w:rPr>
        <w:t xml:space="preserve">An address for personal service and the telephone number of the party filing or serving a document must </w:t>
      </w:r>
      <w:r>
        <w:rPr>
          <w:rFonts w:ascii="Times New Roman" w:eastAsia="Times New Roman" w:hAnsi="Times New Roman" w:cs="Times New Roman"/>
          <w:bCs/>
          <w:color w:val="000000"/>
          <w:sz w:val="23"/>
          <w:szCs w:val="23"/>
          <w:lang w:eastAsia="en-AU"/>
        </w:rPr>
        <w:t xml:space="preserve">  </w:t>
      </w:r>
      <w:r>
        <w:rPr>
          <w:rFonts w:ascii="Times New Roman" w:eastAsia="Times New Roman" w:hAnsi="Times New Roman" w:cs="Times New Roman"/>
          <w:bCs/>
          <w:color w:val="000000"/>
          <w:sz w:val="23"/>
          <w:szCs w:val="23"/>
          <w:lang w:eastAsia="en-AU"/>
        </w:rPr>
        <w:br/>
        <w:t xml:space="preserve">     </w:t>
      </w:r>
      <w:r w:rsidR="006D1ED2" w:rsidRPr="006D1ED2">
        <w:rPr>
          <w:rFonts w:ascii="Times New Roman" w:eastAsia="Times New Roman" w:hAnsi="Times New Roman" w:cs="Times New Roman"/>
          <w:bCs/>
          <w:color w:val="000000"/>
          <w:sz w:val="23"/>
          <w:szCs w:val="23"/>
          <w:lang w:eastAsia="en-AU"/>
        </w:rPr>
        <w:t xml:space="preserve">appear on the document unless the Court </w:t>
      </w:r>
      <w:r w:rsidR="00461018">
        <w:rPr>
          <w:rFonts w:ascii="Times New Roman" w:eastAsia="Times New Roman" w:hAnsi="Times New Roman" w:cs="Times New Roman"/>
          <w:bCs/>
          <w:color w:val="000000"/>
          <w:sz w:val="23"/>
          <w:szCs w:val="23"/>
          <w:lang w:eastAsia="en-AU"/>
        </w:rPr>
        <w:t>or Registrar directs otherwise.</w:t>
      </w:r>
    </w:p>
    <w:p w14:paraId="5C0C9BFA" w14:textId="215DDA29" w:rsidR="006D1ED2" w:rsidRPr="006D1ED2" w:rsidRDefault="006D1ED2" w:rsidP="002A1CB0">
      <w:pPr>
        <w:keepNext/>
        <w:keepLines/>
        <w:autoSpaceDE w:val="0"/>
        <w:autoSpaceDN w:val="0"/>
        <w:adjustRightInd w:val="0"/>
        <w:spacing w:beforeLines="40" w:before="96" w:after="10" w:line="240" w:lineRule="auto"/>
        <w:ind w:left="567" w:hanging="567"/>
        <w:jc w:val="both"/>
        <w:rPr>
          <w:rFonts w:ascii="Times New Roman" w:eastAsia="Times New Roman" w:hAnsi="Times New Roman" w:cs="Times New Roman"/>
          <w:b/>
          <w:bCs/>
          <w:color w:val="000000"/>
          <w:sz w:val="26"/>
          <w:szCs w:val="26"/>
          <w:lang w:eastAsia="en-AU"/>
        </w:rPr>
      </w:pPr>
      <w:r w:rsidRPr="006D1ED2">
        <w:rPr>
          <w:rFonts w:ascii="Times New Roman" w:eastAsia="Times New Roman" w:hAnsi="Times New Roman" w:cs="Times New Roman"/>
          <w:b/>
          <w:bCs/>
          <w:color w:val="000000"/>
          <w:sz w:val="26"/>
          <w:szCs w:val="26"/>
          <w:lang w:eastAsia="en-AU"/>
        </w:rPr>
        <w:t>18—Legal representation</w:t>
      </w:r>
    </w:p>
    <w:p w14:paraId="6AC8BAC8" w14:textId="77777777" w:rsidR="006D1ED2" w:rsidRPr="006D1ED2" w:rsidRDefault="006D1ED2" w:rsidP="002A1CB0">
      <w:pPr>
        <w:keepNext/>
        <w:keepLines/>
        <w:autoSpaceDE w:val="0"/>
        <w:autoSpaceDN w:val="0"/>
        <w:adjustRightInd w:val="0"/>
        <w:spacing w:beforeLines="40" w:before="96" w:after="10" w:line="240" w:lineRule="auto"/>
        <w:ind w:left="567"/>
        <w:jc w:val="both"/>
        <w:rPr>
          <w:rFonts w:ascii="Times New Roman" w:eastAsia="Times New Roman" w:hAnsi="Times New Roman" w:cs="Times New Roman"/>
          <w:bCs/>
          <w:color w:val="000000"/>
          <w:sz w:val="23"/>
          <w:szCs w:val="23"/>
          <w:lang w:eastAsia="en-AU"/>
        </w:rPr>
      </w:pPr>
      <w:r w:rsidRPr="006D1ED2">
        <w:rPr>
          <w:rFonts w:ascii="Times New Roman" w:eastAsia="Times New Roman" w:hAnsi="Times New Roman" w:cs="Times New Roman"/>
          <w:bCs/>
          <w:color w:val="000000"/>
          <w:sz w:val="23"/>
          <w:szCs w:val="23"/>
          <w:lang w:eastAsia="en-AU"/>
        </w:rPr>
        <w:t>The legal representative of a party to proceedings must inform the Court of that status and of any change in the status as soon as practicable.</w:t>
      </w:r>
    </w:p>
    <w:p w14:paraId="31B27940" w14:textId="77777777" w:rsidR="006D1ED2" w:rsidRPr="006D1ED2" w:rsidRDefault="006D1ED2" w:rsidP="002A1CB0">
      <w:pPr>
        <w:keepNext/>
        <w:keepLines/>
        <w:autoSpaceDE w:val="0"/>
        <w:autoSpaceDN w:val="0"/>
        <w:adjustRightInd w:val="0"/>
        <w:spacing w:beforeLines="40" w:before="96" w:after="10" w:line="240" w:lineRule="auto"/>
        <w:ind w:left="567" w:hanging="567"/>
        <w:jc w:val="both"/>
        <w:rPr>
          <w:rFonts w:ascii="Times New Roman" w:eastAsia="Times New Roman" w:hAnsi="Times New Roman" w:cs="Times New Roman"/>
          <w:b/>
          <w:bCs/>
          <w:color w:val="000000"/>
          <w:sz w:val="26"/>
          <w:szCs w:val="26"/>
          <w:lang w:eastAsia="en-AU"/>
        </w:rPr>
      </w:pPr>
      <w:r w:rsidRPr="006D1ED2">
        <w:rPr>
          <w:rFonts w:ascii="Times New Roman" w:eastAsia="Times New Roman" w:hAnsi="Times New Roman" w:cs="Times New Roman"/>
          <w:b/>
          <w:bCs/>
          <w:color w:val="000000"/>
          <w:sz w:val="26"/>
          <w:szCs w:val="26"/>
          <w:lang w:eastAsia="en-AU"/>
        </w:rPr>
        <w:t>19—Proceedings brought forward</w:t>
      </w:r>
    </w:p>
    <w:p w14:paraId="26E269FD" w14:textId="77777777" w:rsidR="006D1ED2" w:rsidRPr="006D1ED2" w:rsidRDefault="006D1ED2" w:rsidP="002A1CB0">
      <w:pPr>
        <w:keepNext/>
        <w:keepLines/>
        <w:autoSpaceDE w:val="0"/>
        <w:autoSpaceDN w:val="0"/>
        <w:adjustRightInd w:val="0"/>
        <w:spacing w:beforeLines="40" w:before="96" w:after="10" w:line="240" w:lineRule="auto"/>
        <w:ind w:left="567"/>
        <w:jc w:val="both"/>
        <w:rPr>
          <w:rFonts w:ascii="Times New Roman" w:eastAsia="Times New Roman" w:hAnsi="Times New Roman" w:cs="Times New Roman"/>
          <w:bCs/>
          <w:color w:val="000000"/>
          <w:sz w:val="23"/>
          <w:szCs w:val="23"/>
          <w:lang w:eastAsia="en-AU"/>
        </w:rPr>
      </w:pPr>
      <w:r w:rsidRPr="006D1ED2">
        <w:rPr>
          <w:rFonts w:ascii="Times New Roman" w:eastAsia="Times New Roman" w:hAnsi="Times New Roman" w:cs="Times New Roman"/>
          <w:bCs/>
          <w:color w:val="000000"/>
          <w:sz w:val="23"/>
          <w:szCs w:val="23"/>
          <w:lang w:eastAsia="en-AU"/>
        </w:rPr>
        <w:t>Notwithstanding that proceedings are listed for a future date and time, the Court may on its own initiative or on the application of a party bring the proceedings forward.</w:t>
      </w:r>
    </w:p>
    <w:p w14:paraId="5708CB4D" w14:textId="77777777" w:rsidR="006D1ED2" w:rsidRPr="006D1ED2" w:rsidRDefault="006D1ED2" w:rsidP="002A1CB0">
      <w:pPr>
        <w:keepNext/>
        <w:keepLines/>
        <w:autoSpaceDE w:val="0"/>
        <w:autoSpaceDN w:val="0"/>
        <w:adjustRightInd w:val="0"/>
        <w:spacing w:beforeLines="40" w:before="96" w:after="10" w:line="240" w:lineRule="auto"/>
        <w:ind w:left="567" w:hanging="567"/>
        <w:jc w:val="both"/>
        <w:rPr>
          <w:rFonts w:ascii="Times New Roman" w:eastAsia="Times New Roman" w:hAnsi="Times New Roman" w:cs="Times New Roman"/>
          <w:b/>
          <w:bCs/>
          <w:color w:val="000000"/>
          <w:sz w:val="26"/>
          <w:szCs w:val="26"/>
          <w:lang w:eastAsia="en-AU"/>
        </w:rPr>
      </w:pPr>
      <w:r w:rsidRPr="006D1ED2">
        <w:rPr>
          <w:rFonts w:ascii="Times New Roman" w:eastAsia="Times New Roman" w:hAnsi="Times New Roman" w:cs="Times New Roman"/>
          <w:b/>
          <w:bCs/>
          <w:color w:val="000000"/>
          <w:sz w:val="26"/>
          <w:szCs w:val="26"/>
          <w:lang w:eastAsia="en-AU"/>
        </w:rPr>
        <w:t>20—Affidavit evidence</w:t>
      </w:r>
    </w:p>
    <w:p w14:paraId="076C3240" w14:textId="278A3F9C" w:rsidR="002A6F6C" w:rsidRDefault="00194EB7" w:rsidP="002A1CB0">
      <w:pPr>
        <w:keepNext/>
        <w:keepLines/>
        <w:numPr>
          <w:ilvl w:val="0"/>
          <w:numId w:val="9"/>
        </w:numPr>
        <w:spacing w:beforeLines="40" w:before="96" w:after="10" w:line="240" w:lineRule="auto"/>
        <w:ind w:left="709" w:hanging="436"/>
        <w:jc w:val="both"/>
        <w:rPr>
          <w:rFonts w:ascii="Times New Roman" w:eastAsia="Times New Roman" w:hAnsi="Times New Roman" w:cs="Times New Roman"/>
          <w:color w:val="000000"/>
          <w:sz w:val="23"/>
          <w:szCs w:val="23"/>
          <w:lang w:eastAsia="en-AU"/>
        </w:rPr>
      </w:pPr>
      <w:r>
        <w:rPr>
          <w:rFonts w:ascii="Times New Roman" w:eastAsia="Times New Roman" w:hAnsi="Times New Roman" w:cs="Times New Roman"/>
          <w:color w:val="000000"/>
          <w:sz w:val="23"/>
          <w:szCs w:val="23"/>
          <w:lang w:eastAsia="en-AU"/>
        </w:rPr>
        <w:t xml:space="preserve"> </w:t>
      </w:r>
      <w:r w:rsidR="006D1ED2" w:rsidRPr="006D1ED2">
        <w:rPr>
          <w:rFonts w:ascii="Times New Roman" w:eastAsia="Times New Roman" w:hAnsi="Times New Roman" w:cs="Times New Roman"/>
          <w:color w:val="000000"/>
          <w:sz w:val="23"/>
          <w:szCs w:val="23"/>
          <w:lang w:eastAsia="en-AU"/>
        </w:rPr>
        <w:t>In any proceedings before the Court, a matter may be proved by affidavit without the necessity of calling oral evidence unless the other party objects or the Court directs otherwise.</w:t>
      </w:r>
    </w:p>
    <w:p w14:paraId="5CD07C97" w14:textId="7D9A67BA" w:rsidR="002A6F6C" w:rsidRDefault="00194EB7" w:rsidP="002A1CB0">
      <w:pPr>
        <w:keepNext/>
        <w:keepLines/>
        <w:numPr>
          <w:ilvl w:val="0"/>
          <w:numId w:val="9"/>
        </w:numPr>
        <w:spacing w:beforeLines="40" w:before="96" w:after="10" w:line="240" w:lineRule="auto"/>
        <w:ind w:hanging="436"/>
        <w:jc w:val="both"/>
        <w:rPr>
          <w:rFonts w:ascii="Times New Roman" w:eastAsia="Times New Roman" w:hAnsi="Times New Roman" w:cs="Times New Roman"/>
          <w:color w:val="000000"/>
          <w:sz w:val="23"/>
          <w:szCs w:val="23"/>
          <w:lang w:eastAsia="en-AU"/>
        </w:rPr>
      </w:pPr>
      <w:r>
        <w:rPr>
          <w:rFonts w:ascii="Times New Roman" w:eastAsia="Times New Roman" w:hAnsi="Times New Roman" w:cs="Times New Roman"/>
          <w:color w:val="000000"/>
          <w:sz w:val="23"/>
          <w:szCs w:val="23"/>
          <w:lang w:eastAsia="en-AU"/>
        </w:rPr>
        <w:t xml:space="preserve"> </w:t>
      </w:r>
      <w:r w:rsidR="006D1ED2" w:rsidRPr="006D1ED2">
        <w:rPr>
          <w:rFonts w:ascii="Times New Roman" w:eastAsia="Times New Roman" w:hAnsi="Times New Roman" w:cs="Times New Roman"/>
          <w:color w:val="000000"/>
          <w:sz w:val="23"/>
          <w:szCs w:val="23"/>
          <w:lang w:eastAsia="en-AU"/>
        </w:rPr>
        <w:t>A party intending to rely on an affidavit must serve the other party with a co</w:t>
      </w:r>
      <w:r>
        <w:rPr>
          <w:rFonts w:ascii="Times New Roman" w:eastAsia="Times New Roman" w:hAnsi="Times New Roman" w:cs="Times New Roman"/>
          <w:color w:val="000000"/>
          <w:sz w:val="23"/>
          <w:szCs w:val="23"/>
          <w:lang w:eastAsia="en-AU"/>
        </w:rPr>
        <w:t xml:space="preserve">py of the affidavit at least 21 </w:t>
      </w:r>
      <w:r w:rsidR="006D1ED2" w:rsidRPr="006D1ED2">
        <w:rPr>
          <w:rFonts w:ascii="Times New Roman" w:eastAsia="Times New Roman" w:hAnsi="Times New Roman" w:cs="Times New Roman"/>
          <w:color w:val="000000"/>
          <w:sz w:val="23"/>
          <w:szCs w:val="23"/>
          <w:lang w:eastAsia="en-AU"/>
        </w:rPr>
        <w:t>days before the hearing together with a copy of this rule.</w:t>
      </w:r>
    </w:p>
    <w:p w14:paraId="4548A7AA" w14:textId="76459E7A" w:rsidR="002A6F6C" w:rsidRDefault="00194EB7" w:rsidP="002A1CB0">
      <w:pPr>
        <w:keepNext/>
        <w:keepLines/>
        <w:numPr>
          <w:ilvl w:val="0"/>
          <w:numId w:val="9"/>
        </w:numPr>
        <w:spacing w:beforeLines="40" w:before="96" w:after="10" w:line="240" w:lineRule="auto"/>
        <w:ind w:hanging="436"/>
        <w:jc w:val="both"/>
        <w:rPr>
          <w:rFonts w:ascii="Times New Roman" w:eastAsia="Times New Roman" w:hAnsi="Times New Roman" w:cs="Times New Roman"/>
          <w:color w:val="000000"/>
          <w:sz w:val="23"/>
          <w:szCs w:val="23"/>
          <w:lang w:eastAsia="en-AU"/>
        </w:rPr>
      </w:pPr>
      <w:r>
        <w:rPr>
          <w:rFonts w:ascii="Times New Roman" w:eastAsia="Times New Roman" w:hAnsi="Times New Roman" w:cs="Times New Roman"/>
          <w:color w:val="000000"/>
          <w:sz w:val="23"/>
          <w:szCs w:val="23"/>
          <w:lang w:eastAsia="en-AU"/>
        </w:rPr>
        <w:t xml:space="preserve"> </w:t>
      </w:r>
      <w:r w:rsidR="006D1ED2" w:rsidRPr="006D1ED2">
        <w:rPr>
          <w:rFonts w:ascii="Times New Roman" w:eastAsia="Times New Roman" w:hAnsi="Times New Roman" w:cs="Times New Roman"/>
          <w:color w:val="000000"/>
          <w:sz w:val="23"/>
          <w:szCs w:val="23"/>
          <w:lang w:eastAsia="en-AU"/>
        </w:rPr>
        <w:t>The party on whom an affidavit is served may, at least 10 days before the hearing, object by notice in writing (giving detailed reasons for the objection) to the party intending to rely on the affidavit.</w:t>
      </w:r>
      <w:r w:rsidR="006D1ED2" w:rsidRPr="006D1ED2" w:rsidDel="00C5321F">
        <w:rPr>
          <w:rFonts w:ascii="Times New Roman" w:eastAsia="Times New Roman" w:hAnsi="Times New Roman" w:cs="Times New Roman"/>
          <w:color w:val="000000"/>
          <w:sz w:val="23"/>
          <w:szCs w:val="23"/>
          <w:lang w:eastAsia="en-AU"/>
        </w:rPr>
        <w:t xml:space="preserve"> </w:t>
      </w:r>
      <w:r w:rsidR="006D1ED2" w:rsidRPr="006D1ED2">
        <w:rPr>
          <w:rFonts w:ascii="Times New Roman" w:eastAsia="Times New Roman" w:hAnsi="Times New Roman" w:cs="Times New Roman"/>
          <w:color w:val="000000"/>
          <w:sz w:val="23"/>
          <w:szCs w:val="23"/>
          <w:lang w:eastAsia="en-AU"/>
        </w:rPr>
        <w:t>Service of an affidavit or notice may be effected by post on the party or on the party's legal representative.</w:t>
      </w:r>
    </w:p>
    <w:p w14:paraId="0F54F370" w14:textId="00952F56" w:rsidR="002A6F6C" w:rsidRDefault="00194EB7" w:rsidP="002A1CB0">
      <w:pPr>
        <w:keepNext/>
        <w:keepLines/>
        <w:numPr>
          <w:ilvl w:val="0"/>
          <w:numId w:val="9"/>
        </w:numPr>
        <w:spacing w:beforeLines="40" w:before="96" w:after="10" w:line="240" w:lineRule="auto"/>
        <w:ind w:hanging="436"/>
        <w:jc w:val="both"/>
        <w:rPr>
          <w:rFonts w:ascii="Times New Roman" w:eastAsia="Times New Roman" w:hAnsi="Times New Roman" w:cs="Times New Roman"/>
          <w:color w:val="000000"/>
          <w:sz w:val="23"/>
          <w:szCs w:val="23"/>
          <w:lang w:eastAsia="en-AU"/>
        </w:rPr>
      </w:pPr>
      <w:r>
        <w:rPr>
          <w:rFonts w:ascii="Times New Roman" w:eastAsia="Times New Roman" w:hAnsi="Times New Roman" w:cs="Times New Roman"/>
          <w:color w:val="000000"/>
          <w:sz w:val="23"/>
          <w:szCs w:val="23"/>
          <w:lang w:eastAsia="en-AU"/>
        </w:rPr>
        <w:t xml:space="preserve"> </w:t>
      </w:r>
      <w:r w:rsidR="006D1ED2" w:rsidRPr="006D1ED2">
        <w:rPr>
          <w:rFonts w:ascii="Times New Roman" w:eastAsia="Times New Roman" w:hAnsi="Times New Roman" w:cs="Times New Roman"/>
          <w:color w:val="000000"/>
          <w:sz w:val="23"/>
          <w:szCs w:val="23"/>
          <w:lang w:eastAsia="en-AU"/>
        </w:rPr>
        <w:t>The Court may order costs against a party unreasonably objecting to the use of an affidavit.</w:t>
      </w:r>
    </w:p>
    <w:p w14:paraId="490BB886" w14:textId="394E0150" w:rsidR="002A6F6C" w:rsidRDefault="00194EB7" w:rsidP="002A1CB0">
      <w:pPr>
        <w:keepNext/>
        <w:keepLines/>
        <w:numPr>
          <w:ilvl w:val="0"/>
          <w:numId w:val="9"/>
        </w:numPr>
        <w:spacing w:beforeLines="40" w:before="96" w:after="10" w:line="240" w:lineRule="auto"/>
        <w:ind w:hanging="436"/>
        <w:jc w:val="both"/>
        <w:rPr>
          <w:rFonts w:ascii="Times New Roman" w:eastAsia="Times New Roman" w:hAnsi="Times New Roman" w:cs="Times New Roman"/>
          <w:color w:val="000000"/>
          <w:sz w:val="23"/>
          <w:szCs w:val="23"/>
          <w:lang w:eastAsia="en-AU"/>
        </w:rPr>
      </w:pPr>
      <w:r>
        <w:rPr>
          <w:rFonts w:ascii="Times New Roman" w:eastAsia="Times New Roman" w:hAnsi="Times New Roman" w:cs="Times New Roman"/>
          <w:color w:val="000000"/>
          <w:sz w:val="23"/>
          <w:szCs w:val="23"/>
          <w:lang w:eastAsia="en-AU"/>
        </w:rPr>
        <w:t xml:space="preserve"> </w:t>
      </w:r>
      <w:r w:rsidR="006D1ED2" w:rsidRPr="006D1ED2">
        <w:rPr>
          <w:rFonts w:ascii="Times New Roman" w:eastAsia="Times New Roman" w:hAnsi="Times New Roman" w:cs="Times New Roman"/>
          <w:color w:val="000000"/>
          <w:sz w:val="23"/>
          <w:szCs w:val="23"/>
          <w:lang w:eastAsia="en-AU"/>
        </w:rPr>
        <w:t>The Court may, if it is not satisfied that a genuine dispute exists between the parties or that compliance with the rules of evidence might involve unreasonable expense or delay, direct that certain evidence be given by way of affidavit.</w:t>
      </w:r>
    </w:p>
    <w:p w14:paraId="61B2C64B" w14:textId="37A4689C" w:rsidR="006D1ED2" w:rsidRPr="006D1ED2" w:rsidRDefault="00194EB7" w:rsidP="002A1CB0">
      <w:pPr>
        <w:keepNext/>
        <w:keepLines/>
        <w:numPr>
          <w:ilvl w:val="0"/>
          <w:numId w:val="9"/>
        </w:numPr>
        <w:spacing w:beforeLines="40" w:before="96" w:after="10" w:line="240" w:lineRule="auto"/>
        <w:ind w:hanging="436"/>
        <w:jc w:val="both"/>
        <w:rPr>
          <w:rFonts w:ascii="Times New Roman" w:eastAsia="Times New Roman" w:hAnsi="Times New Roman" w:cs="Times New Roman"/>
          <w:color w:val="000000"/>
          <w:sz w:val="23"/>
          <w:szCs w:val="23"/>
          <w:lang w:eastAsia="en-AU"/>
        </w:rPr>
      </w:pPr>
      <w:r>
        <w:rPr>
          <w:rFonts w:ascii="Times New Roman" w:eastAsia="Times New Roman" w:hAnsi="Times New Roman" w:cs="Times New Roman"/>
          <w:color w:val="000000"/>
          <w:sz w:val="23"/>
          <w:szCs w:val="23"/>
          <w:lang w:eastAsia="en-AU"/>
        </w:rPr>
        <w:lastRenderedPageBreak/>
        <w:t xml:space="preserve"> </w:t>
      </w:r>
      <w:r w:rsidR="006D1ED2" w:rsidRPr="006D1ED2">
        <w:rPr>
          <w:rFonts w:ascii="Times New Roman" w:eastAsia="Times New Roman" w:hAnsi="Times New Roman" w:cs="Times New Roman"/>
          <w:color w:val="000000"/>
          <w:sz w:val="23"/>
          <w:szCs w:val="23"/>
          <w:lang w:eastAsia="en-AU"/>
        </w:rPr>
        <w:t>Where any proceedings before the Court or a Registrar may be dealt with without notice to another party, any matter may be proved by affidavit filed in the registry without service on the other party.</w:t>
      </w:r>
    </w:p>
    <w:p w14:paraId="226E0E61" w14:textId="77777777" w:rsidR="006D1ED2" w:rsidRPr="006D1ED2" w:rsidRDefault="006D1ED2" w:rsidP="002A1CB0">
      <w:pPr>
        <w:keepNext/>
        <w:keepLines/>
        <w:autoSpaceDE w:val="0"/>
        <w:autoSpaceDN w:val="0"/>
        <w:adjustRightInd w:val="0"/>
        <w:spacing w:beforeLines="40" w:before="96" w:after="10" w:line="240" w:lineRule="auto"/>
        <w:ind w:left="357" w:hanging="357"/>
        <w:jc w:val="both"/>
        <w:rPr>
          <w:rFonts w:ascii="Times New Roman" w:eastAsia="Times New Roman" w:hAnsi="Times New Roman" w:cs="Times New Roman"/>
          <w:b/>
          <w:sz w:val="26"/>
          <w:szCs w:val="26"/>
          <w:lang w:eastAsia="en-AU"/>
        </w:rPr>
      </w:pPr>
      <w:r w:rsidRPr="006D1ED2">
        <w:rPr>
          <w:rFonts w:ascii="Times New Roman" w:eastAsia="Times New Roman" w:hAnsi="Times New Roman" w:cs="Times New Roman"/>
          <w:b/>
          <w:sz w:val="26"/>
          <w:szCs w:val="26"/>
          <w:lang w:eastAsia="en-AU"/>
        </w:rPr>
        <w:t>21—Records of proceedings</w:t>
      </w:r>
    </w:p>
    <w:p w14:paraId="732A5EA0" w14:textId="7701170D" w:rsidR="006D1ED2" w:rsidRPr="00194EB7" w:rsidRDefault="006D1ED2" w:rsidP="002A1CB0">
      <w:pPr>
        <w:keepNext/>
        <w:keepLines/>
        <w:tabs>
          <w:tab w:val="left" w:pos="567"/>
        </w:tabs>
        <w:spacing w:beforeLines="40" w:before="96" w:after="10" w:line="240" w:lineRule="auto"/>
        <w:ind w:left="709" w:hanging="352"/>
        <w:jc w:val="both"/>
        <w:rPr>
          <w:rFonts w:ascii="Times New Roman" w:eastAsia="Times New Roman" w:hAnsi="Times New Roman" w:cs="Times New Roman"/>
          <w:sz w:val="23"/>
          <w:szCs w:val="23"/>
          <w:lang w:eastAsia="en-AU"/>
        </w:rPr>
      </w:pPr>
      <w:r w:rsidRPr="00194EB7">
        <w:rPr>
          <w:rFonts w:ascii="Times New Roman" w:eastAsia="Times New Roman" w:hAnsi="Times New Roman" w:cs="Times New Roman"/>
          <w:sz w:val="23"/>
          <w:szCs w:val="23"/>
          <w:lang w:eastAsia="en-AU"/>
        </w:rPr>
        <w:t>(1</w:t>
      </w:r>
      <w:r w:rsidR="00194EB7">
        <w:rPr>
          <w:rFonts w:ascii="Times New Roman" w:eastAsia="Times New Roman" w:hAnsi="Times New Roman" w:cs="Times New Roman"/>
          <w:sz w:val="23"/>
          <w:szCs w:val="23"/>
          <w:lang w:eastAsia="en-AU"/>
        </w:rPr>
        <w:t xml:space="preserve">) </w:t>
      </w:r>
      <w:r w:rsidR="001406F1">
        <w:rPr>
          <w:rFonts w:ascii="Times New Roman" w:eastAsia="Times New Roman" w:hAnsi="Times New Roman" w:cs="Times New Roman"/>
          <w:sz w:val="23"/>
          <w:szCs w:val="23"/>
          <w:lang w:eastAsia="en-AU"/>
        </w:rPr>
        <w:t xml:space="preserve"> </w:t>
      </w:r>
      <w:r w:rsidRPr="00194EB7">
        <w:rPr>
          <w:rFonts w:ascii="Times New Roman" w:eastAsia="Times New Roman" w:hAnsi="Times New Roman" w:cs="Times New Roman"/>
          <w:sz w:val="23"/>
          <w:szCs w:val="23"/>
          <w:lang w:eastAsia="en-AU"/>
        </w:rPr>
        <w:t xml:space="preserve">Subject to this rule and to any contrary direction of the Court, the making of </w:t>
      </w:r>
      <w:r w:rsidR="00194EB7">
        <w:rPr>
          <w:rFonts w:ascii="Times New Roman" w:eastAsia="Times New Roman" w:hAnsi="Times New Roman" w:cs="Times New Roman"/>
          <w:sz w:val="23"/>
          <w:szCs w:val="23"/>
          <w:lang w:eastAsia="en-AU"/>
        </w:rPr>
        <w:t xml:space="preserve">a record of persons, things, or </w:t>
      </w:r>
      <w:r w:rsidR="00194EB7">
        <w:rPr>
          <w:rFonts w:ascii="Times New Roman" w:eastAsia="Times New Roman" w:hAnsi="Times New Roman" w:cs="Times New Roman"/>
          <w:sz w:val="23"/>
          <w:szCs w:val="23"/>
          <w:lang w:eastAsia="en-AU"/>
        </w:rPr>
        <w:br/>
      </w:r>
      <w:r w:rsidR="001406F1">
        <w:rPr>
          <w:rFonts w:ascii="Times New Roman" w:eastAsia="Times New Roman" w:hAnsi="Times New Roman" w:cs="Times New Roman"/>
          <w:sz w:val="23"/>
          <w:szCs w:val="23"/>
          <w:lang w:eastAsia="en-AU"/>
        </w:rPr>
        <w:t xml:space="preserve"> </w:t>
      </w:r>
      <w:r w:rsidRPr="00194EB7">
        <w:rPr>
          <w:rFonts w:ascii="Times New Roman" w:eastAsia="Times New Roman" w:hAnsi="Times New Roman" w:cs="Times New Roman"/>
          <w:sz w:val="23"/>
          <w:szCs w:val="23"/>
          <w:lang w:eastAsia="en-AU"/>
        </w:rPr>
        <w:t>events in court is not permitted.</w:t>
      </w:r>
    </w:p>
    <w:p w14:paraId="3B7D1397" w14:textId="37BBEB95" w:rsidR="006D1ED2" w:rsidRPr="00194EB7" w:rsidRDefault="00194EB7" w:rsidP="002A1CB0">
      <w:pPr>
        <w:keepNext/>
        <w:keepLines/>
        <w:tabs>
          <w:tab w:val="left" w:pos="567"/>
        </w:tabs>
        <w:spacing w:beforeLines="40" w:before="96" w:after="10" w:line="240" w:lineRule="auto"/>
        <w:ind w:left="567" w:hanging="283"/>
        <w:jc w:val="both"/>
        <w:rPr>
          <w:rFonts w:ascii="Times New Roman" w:eastAsia="Times New Roman" w:hAnsi="Times New Roman" w:cs="Times New Roman"/>
          <w:sz w:val="23"/>
          <w:szCs w:val="23"/>
          <w:lang w:eastAsia="en-AU"/>
        </w:rPr>
      </w:pPr>
      <w:r>
        <w:rPr>
          <w:rFonts w:ascii="Times New Roman" w:eastAsia="Times New Roman" w:hAnsi="Times New Roman" w:cs="Times New Roman"/>
          <w:sz w:val="23"/>
          <w:szCs w:val="23"/>
          <w:lang w:eastAsia="en-AU"/>
        </w:rPr>
        <w:t xml:space="preserve"> </w:t>
      </w:r>
      <w:r w:rsidR="006D1ED2" w:rsidRPr="00194EB7">
        <w:rPr>
          <w:rFonts w:ascii="Times New Roman" w:eastAsia="Times New Roman" w:hAnsi="Times New Roman" w:cs="Times New Roman"/>
          <w:sz w:val="23"/>
          <w:szCs w:val="23"/>
          <w:lang w:eastAsia="en-AU"/>
        </w:rPr>
        <w:t xml:space="preserve">(2)  </w:t>
      </w:r>
      <w:proofErr w:type="spellStart"/>
      <w:r w:rsidR="006D1ED2" w:rsidRPr="00194EB7">
        <w:rPr>
          <w:rFonts w:ascii="Times New Roman" w:eastAsia="Times New Roman" w:hAnsi="Times New Roman" w:cs="Times New Roman"/>
          <w:sz w:val="23"/>
          <w:szCs w:val="23"/>
          <w:lang w:eastAsia="en-AU"/>
        </w:rPr>
        <w:t>Subrule</w:t>
      </w:r>
      <w:proofErr w:type="spellEnd"/>
      <w:r w:rsidR="006D1ED2" w:rsidRPr="00194EB7">
        <w:rPr>
          <w:rFonts w:ascii="Times New Roman" w:eastAsia="Times New Roman" w:hAnsi="Times New Roman" w:cs="Times New Roman"/>
          <w:sz w:val="23"/>
          <w:szCs w:val="23"/>
          <w:lang w:eastAsia="en-AU"/>
        </w:rPr>
        <w:t xml:space="preserve"> (1) does not apply to Courts Administration Authority staff acting </w:t>
      </w:r>
      <w:proofErr w:type="gramStart"/>
      <w:r w:rsidR="006D1ED2" w:rsidRPr="00194EB7">
        <w:rPr>
          <w:rFonts w:ascii="Times New Roman" w:eastAsia="Times New Roman" w:hAnsi="Times New Roman" w:cs="Times New Roman"/>
          <w:sz w:val="23"/>
          <w:szCs w:val="23"/>
          <w:lang w:eastAsia="en-AU"/>
        </w:rPr>
        <w:t>in the course of</w:t>
      </w:r>
      <w:proofErr w:type="gramEnd"/>
      <w:r w:rsidR="006D1ED2" w:rsidRPr="00194EB7">
        <w:rPr>
          <w:rFonts w:ascii="Times New Roman" w:eastAsia="Times New Roman" w:hAnsi="Times New Roman" w:cs="Times New Roman"/>
          <w:sz w:val="23"/>
          <w:szCs w:val="23"/>
          <w:lang w:eastAsia="en-AU"/>
        </w:rPr>
        <w:t xml:space="preserve"> their office or </w:t>
      </w:r>
      <w:r>
        <w:rPr>
          <w:rFonts w:ascii="Times New Roman" w:eastAsia="Times New Roman" w:hAnsi="Times New Roman" w:cs="Times New Roman"/>
          <w:sz w:val="23"/>
          <w:szCs w:val="23"/>
          <w:lang w:eastAsia="en-AU"/>
        </w:rPr>
        <w:t xml:space="preserve">   </w:t>
      </w:r>
      <w:r>
        <w:rPr>
          <w:rFonts w:ascii="Times New Roman" w:eastAsia="Times New Roman" w:hAnsi="Times New Roman" w:cs="Times New Roman"/>
          <w:sz w:val="23"/>
          <w:szCs w:val="23"/>
          <w:lang w:eastAsia="en-AU"/>
        </w:rPr>
        <w:br/>
        <w:t xml:space="preserve">   </w:t>
      </w:r>
      <w:r w:rsidR="006D1ED2" w:rsidRPr="00194EB7">
        <w:rPr>
          <w:rFonts w:ascii="Times New Roman" w:eastAsia="Times New Roman" w:hAnsi="Times New Roman" w:cs="Times New Roman"/>
          <w:sz w:val="23"/>
          <w:szCs w:val="23"/>
          <w:lang w:eastAsia="en-AU"/>
        </w:rPr>
        <w:t>employment.</w:t>
      </w:r>
    </w:p>
    <w:p w14:paraId="48655E3F" w14:textId="69983629" w:rsidR="006D1ED2" w:rsidRPr="00194EB7" w:rsidRDefault="001406F1" w:rsidP="002A1CB0">
      <w:pPr>
        <w:keepNext/>
        <w:keepLines/>
        <w:tabs>
          <w:tab w:val="left" w:pos="567"/>
        </w:tabs>
        <w:spacing w:beforeLines="40" w:before="96" w:after="10" w:line="240" w:lineRule="auto"/>
        <w:ind w:left="924" w:hanging="567"/>
        <w:jc w:val="both"/>
        <w:rPr>
          <w:rFonts w:ascii="Times New Roman" w:eastAsia="Times New Roman" w:hAnsi="Times New Roman" w:cs="Times New Roman"/>
          <w:sz w:val="23"/>
          <w:szCs w:val="23"/>
          <w:lang w:eastAsia="en-AU"/>
        </w:rPr>
      </w:pPr>
      <w:r>
        <w:rPr>
          <w:rFonts w:ascii="Times New Roman" w:eastAsia="Times New Roman" w:hAnsi="Times New Roman" w:cs="Times New Roman"/>
          <w:sz w:val="23"/>
          <w:szCs w:val="23"/>
          <w:lang w:eastAsia="en-AU"/>
        </w:rPr>
        <w:t xml:space="preserve">(3)  </w:t>
      </w:r>
      <w:r w:rsidR="006D1ED2" w:rsidRPr="00194EB7">
        <w:rPr>
          <w:rFonts w:ascii="Times New Roman" w:eastAsia="Times New Roman" w:hAnsi="Times New Roman" w:cs="Times New Roman"/>
          <w:sz w:val="23"/>
          <w:szCs w:val="23"/>
          <w:lang w:eastAsia="en-AU"/>
        </w:rPr>
        <w:t xml:space="preserve">Despite </w:t>
      </w:r>
      <w:proofErr w:type="spellStart"/>
      <w:r w:rsidR="006D1ED2" w:rsidRPr="00194EB7">
        <w:rPr>
          <w:rFonts w:ascii="Times New Roman" w:eastAsia="Times New Roman" w:hAnsi="Times New Roman" w:cs="Times New Roman"/>
          <w:sz w:val="23"/>
          <w:szCs w:val="23"/>
          <w:lang w:eastAsia="en-AU"/>
        </w:rPr>
        <w:t>subrule</w:t>
      </w:r>
      <w:proofErr w:type="spellEnd"/>
      <w:r w:rsidR="006D1ED2" w:rsidRPr="00194EB7">
        <w:rPr>
          <w:rFonts w:ascii="Times New Roman" w:eastAsia="Times New Roman" w:hAnsi="Times New Roman" w:cs="Times New Roman"/>
          <w:sz w:val="23"/>
          <w:szCs w:val="23"/>
          <w:lang w:eastAsia="en-AU"/>
        </w:rPr>
        <w:t xml:space="preserve"> (1)-</w:t>
      </w:r>
    </w:p>
    <w:p w14:paraId="73DD8148" w14:textId="77777777" w:rsidR="006D1ED2" w:rsidRPr="00194EB7" w:rsidRDefault="006D1ED2" w:rsidP="002A1CB0">
      <w:pPr>
        <w:keepNext/>
        <w:keepLines/>
        <w:tabs>
          <w:tab w:val="left" w:pos="567"/>
        </w:tabs>
        <w:spacing w:beforeLines="40" w:before="96" w:after="10" w:line="240" w:lineRule="auto"/>
        <w:ind w:left="1276" w:hanging="981"/>
        <w:jc w:val="both"/>
        <w:rPr>
          <w:rFonts w:ascii="Times New Roman" w:eastAsia="Times New Roman" w:hAnsi="Times New Roman" w:cs="Times New Roman"/>
          <w:sz w:val="23"/>
          <w:szCs w:val="23"/>
          <w:lang w:eastAsia="en-AU"/>
        </w:rPr>
      </w:pPr>
      <w:r w:rsidRPr="00194EB7">
        <w:rPr>
          <w:rFonts w:ascii="Times New Roman" w:eastAsia="Times New Roman" w:hAnsi="Times New Roman" w:cs="Times New Roman"/>
          <w:sz w:val="23"/>
          <w:szCs w:val="23"/>
          <w:lang w:eastAsia="en-AU"/>
        </w:rPr>
        <w:tab/>
        <w:t xml:space="preserve">      (a)</w:t>
      </w:r>
      <w:r w:rsidRPr="00194EB7">
        <w:rPr>
          <w:rFonts w:ascii="Times New Roman" w:eastAsia="Times New Roman" w:hAnsi="Times New Roman" w:cs="Times New Roman"/>
          <w:sz w:val="23"/>
          <w:szCs w:val="23"/>
          <w:lang w:eastAsia="en-AU"/>
        </w:rPr>
        <w:tab/>
        <w:t>a party to a proceeding which is being heard by the Court, a legal practitioner, law clerk or student, or a bona fide member of the media, may make a handwritten or electronic note of persons, things or events in court; and</w:t>
      </w:r>
    </w:p>
    <w:p w14:paraId="13B5A4AA" w14:textId="77777777" w:rsidR="006D1ED2" w:rsidRPr="00194EB7" w:rsidRDefault="006D1ED2" w:rsidP="002A1CB0">
      <w:pPr>
        <w:keepNext/>
        <w:keepLines/>
        <w:tabs>
          <w:tab w:val="left" w:pos="567"/>
        </w:tabs>
        <w:spacing w:beforeLines="40" w:before="96" w:after="10" w:line="240" w:lineRule="auto"/>
        <w:ind w:left="1276" w:hanging="981"/>
        <w:jc w:val="both"/>
        <w:rPr>
          <w:rFonts w:ascii="Times New Roman" w:eastAsia="Times New Roman" w:hAnsi="Times New Roman" w:cs="Times New Roman"/>
          <w:sz w:val="23"/>
          <w:szCs w:val="23"/>
          <w:lang w:eastAsia="en-AU"/>
        </w:rPr>
      </w:pPr>
      <w:r w:rsidRPr="00194EB7">
        <w:rPr>
          <w:rFonts w:ascii="Times New Roman" w:eastAsia="Times New Roman" w:hAnsi="Times New Roman" w:cs="Times New Roman"/>
          <w:sz w:val="23"/>
          <w:szCs w:val="23"/>
          <w:lang w:eastAsia="en-AU"/>
        </w:rPr>
        <w:tab/>
        <w:t xml:space="preserve">      (b)</w:t>
      </w:r>
      <w:r w:rsidRPr="00194EB7">
        <w:rPr>
          <w:rFonts w:ascii="Times New Roman" w:eastAsia="Times New Roman" w:hAnsi="Times New Roman" w:cs="Times New Roman"/>
          <w:sz w:val="23"/>
          <w:szCs w:val="23"/>
          <w:lang w:eastAsia="en-AU"/>
        </w:rPr>
        <w:tab/>
        <w:t>a bona fide member of the media may make an audio recording of proceedings for the sole purpose of verifying notes and for no other purpose.</w:t>
      </w:r>
    </w:p>
    <w:p w14:paraId="3A7ACAD3" w14:textId="0C2D4095" w:rsidR="006D1ED2" w:rsidRPr="00194EB7" w:rsidRDefault="001406F1" w:rsidP="002A1CB0">
      <w:pPr>
        <w:keepNext/>
        <w:keepLines/>
        <w:tabs>
          <w:tab w:val="left" w:pos="567"/>
        </w:tabs>
        <w:spacing w:beforeLines="40" w:before="96" w:after="10" w:line="240" w:lineRule="auto"/>
        <w:ind w:left="924" w:hanging="567"/>
        <w:jc w:val="both"/>
        <w:rPr>
          <w:rFonts w:ascii="Times New Roman" w:eastAsia="Times New Roman" w:hAnsi="Times New Roman" w:cs="Times New Roman"/>
          <w:sz w:val="23"/>
          <w:szCs w:val="23"/>
          <w:lang w:eastAsia="en-AU"/>
        </w:rPr>
      </w:pPr>
      <w:r>
        <w:rPr>
          <w:rFonts w:ascii="Times New Roman" w:eastAsia="Times New Roman" w:hAnsi="Times New Roman" w:cs="Times New Roman"/>
          <w:sz w:val="23"/>
          <w:szCs w:val="23"/>
          <w:lang w:eastAsia="en-AU"/>
        </w:rPr>
        <w:t xml:space="preserve">(4)  </w:t>
      </w:r>
      <w:r w:rsidR="006D1ED2" w:rsidRPr="00194EB7">
        <w:rPr>
          <w:rFonts w:ascii="Times New Roman" w:eastAsia="Times New Roman" w:hAnsi="Times New Roman" w:cs="Times New Roman"/>
          <w:sz w:val="23"/>
          <w:szCs w:val="23"/>
          <w:lang w:eastAsia="en-AU"/>
        </w:rPr>
        <w:t>A party to proceedings must seek leave of the Court prior to using an electronic device in court.</w:t>
      </w:r>
    </w:p>
    <w:p w14:paraId="13C3DBEB" w14:textId="78B16A40" w:rsidR="006D1ED2" w:rsidRPr="00194EB7" w:rsidRDefault="001406F1" w:rsidP="002A1CB0">
      <w:pPr>
        <w:keepNext/>
        <w:keepLines/>
        <w:tabs>
          <w:tab w:val="left" w:pos="567"/>
        </w:tabs>
        <w:spacing w:beforeLines="40" w:before="96" w:after="10" w:line="240" w:lineRule="auto"/>
        <w:ind w:left="924" w:hanging="567"/>
        <w:jc w:val="both"/>
        <w:rPr>
          <w:rFonts w:ascii="Times New Roman" w:eastAsia="Times New Roman" w:hAnsi="Times New Roman" w:cs="Times New Roman"/>
          <w:sz w:val="23"/>
          <w:szCs w:val="23"/>
          <w:lang w:eastAsia="en-AU"/>
        </w:rPr>
      </w:pPr>
      <w:r>
        <w:rPr>
          <w:rFonts w:ascii="Times New Roman" w:eastAsia="Times New Roman" w:hAnsi="Times New Roman" w:cs="Times New Roman"/>
          <w:sz w:val="23"/>
          <w:szCs w:val="23"/>
          <w:lang w:eastAsia="en-AU"/>
        </w:rPr>
        <w:t xml:space="preserve">(5)  </w:t>
      </w:r>
      <w:r w:rsidR="006D1ED2" w:rsidRPr="00194EB7">
        <w:rPr>
          <w:rFonts w:ascii="Times New Roman" w:eastAsia="Times New Roman" w:hAnsi="Times New Roman" w:cs="Times New Roman"/>
          <w:sz w:val="23"/>
          <w:szCs w:val="23"/>
          <w:lang w:eastAsia="en-AU"/>
        </w:rPr>
        <w:t>Any record made in court permitted by this rule-</w:t>
      </w:r>
    </w:p>
    <w:p w14:paraId="5BD882FD" w14:textId="77777777" w:rsidR="006D1ED2" w:rsidRPr="00194EB7" w:rsidRDefault="006D1ED2" w:rsidP="002A1CB0">
      <w:pPr>
        <w:keepNext/>
        <w:keepLines/>
        <w:tabs>
          <w:tab w:val="left" w:pos="567"/>
        </w:tabs>
        <w:spacing w:beforeLines="40" w:before="96" w:after="10" w:line="240" w:lineRule="auto"/>
        <w:ind w:left="1276" w:hanging="1265"/>
        <w:mirrorIndents/>
        <w:jc w:val="both"/>
        <w:rPr>
          <w:rFonts w:ascii="Times New Roman" w:eastAsia="Times New Roman" w:hAnsi="Times New Roman" w:cs="Times New Roman"/>
          <w:sz w:val="23"/>
          <w:szCs w:val="23"/>
          <w:lang w:eastAsia="en-AU"/>
        </w:rPr>
      </w:pPr>
      <w:r w:rsidRPr="00194EB7">
        <w:rPr>
          <w:rFonts w:ascii="Times New Roman" w:eastAsia="Times New Roman" w:hAnsi="Times New Roman" w:cs="Times New Roman"/>
          <w:sz w:val="23"/>
          <w:szCs w:val="23"/>
          <w:lang w:eastAsia="en-AU"/>
        </w:rPr>
        <w:tab/>
        <w:t xml:space="preserve">      (a)</w:t>
      </w:r>
      <w:r w:rsidRPr="00194EB7">
        <w:rPr>
          <w:rFonts w:ascii="Times New Roman" w:eastAsia="Times New Roman" w:hAnsi="Times New Roman" w:cs="Times New Roman"/>
          <w:sz w:val="23"/>
          <w:szCs w:val="23"/>
          <w:lang w:eastAsia="en-AU"/>
        </w:rPr>
        <w:tab/>
        <w:t xml:space="preserve">must be made in a manner which does not interfere with court decorum, not be inconsistent with court functions, not impede the administration of justice, and not interfere with the proceedings; and </w:t>
      </w:r>
    </w:p>
    <w:p w14:paraId="1C25FBBB" w14:textId="77777777" w:rsidR="006D1ED2" w:rsidRPr="00194EB7" w:rsidRDefault="006D1ED2" w:rsidP="002A1CB0">
      <w:pPr>
        <w:keepNext/>
        <w:keepLines/>
        <w:tabs>
          <w:tab w:val="left" w:pos="567"/>
        </w:tabs>
        <w:spacing w:beforeLines="40" w:before="96" w:after="10" w:line="240" w:lineRule="auto"/>
        <w:ind w:left="1276" w:hanging="919"/>
        <w:jc w:val="both"/>
        <w:rPr>
          <w:rFonts w:ascii="Times New Roman" w:eastAsia="Times New Roman" w:hAnsi="Times New Roman" w:cs="Times New Roman"/>
          <w:sz w:val="23"/>
          <w:szCs w:val="23"/>
          <w:lang w:eastAsia="en-AU"/>
        </w:rPr>
      </w:pPr>
      <w:r w:rsidRPr="00194EB7">
        <w:rPr>
          <w:rFonts w:ascii="Times New Roman" w:eastAsia="Times New Roman" w:hAnsi="Times New Roman" w:cs="Times New Roman"/>
          <w:sz w:val="23"/>
          <w:szCs w:val="23"/>
          <w:lang w:eastAsia="en-AU"/>
        </w:rPr>
        <w:tab/>
        <w:t xml:space="preserve">      (b)</w:t>
      </w:r>
      <w:r w:rsidRPr="00194EB7">
        <w:rPr>
          <w:rFonts w:ascii="Times New Roman" w:eastAsia="Times New Roman" w:hAnsi="Times New Roman" w:cs="Times New Roman"/>
          <w:sz w:val="23"/>
          <w:szCs w:val="23"/>
          <w:lang w:eastAsia="en-AU"/>
        </w:rPr>
        <w:tab/>
        <w:t>must not interfere with the Court’s sound system or other technology; and</w:t>
      </w:r>
    </w:p>
    <w:p w14:paraId="7836E3E9" w14:textId="77777777" w:rsidR="006D1ED2" w:rsidRPr="00194EB7" w:rsidRDefault="006D1ED2" w:rsidP="002A1CB0">
      <w:pPr>
        <w:keepNext/>
        <w:keepLines/>
        <w:tabs>
          <w:tab w:val="left" w:pos="567"/>
        </w:tabs>
        <w:spacing w:beforeLines="40" w:before="96" w:after="10" w:line="240" w:lineRule="auto"/>
        <w:ind w:left="1418" w:hanging="1061"/>
        <w:jc w:val="both"/>
        <w:rPr>
          <w:rFonts w:ascii="Times New Roman" w:eastAsia="Times New Roman" w:hAnsi="Times New Roman" w:cs="Times New Roman"/>
          <w:sz w:val="23"/>
          <w:szCs w:val="23"/>
          <w:lang w:eastAsia="en-AU"/>
        </w:rPr>
      </w:pPr>
      <w:r w:rsidRPr="00194EB7">
        <w:rPr>
          <w:rFonts w:ascii="Times New Roman" w:eastAsia="Times New Roman" w:hAnsi="Times New Roman" w:cs="Times New Roman"/>
          <w:sz w:val="23"/>
          <w:szCs w:val="23"/>
          <w:lang w:eastAsia="en-AU"/>
        </w:rPr>
        <w:t xml:space="preserve">         </w:t>
      </w:r>
      <w:r w:rsidR="00C30DD9" w:rsidRPr="00194EB7">
        <w:rPr>
          <w:rFonts w:ascii="Times New Roman" w:eastAsia="Times New Roman" w:hAnsi="Times New Roman" w:cs="Times New Roman"/>
          <w:sz w:val="23"/>
          <w:szCs w:val="23"/>
          <w:lang w:eastAsia="en-AU"/>
        </w:rPr>
        <w:t xml:space="preserve"> </w:t>
      </w:r>
      <w:r w:rsidRPr="00194EB7">
        <w:rPr>
          <w:rFonts w:ascii="Times New Roman" w:eastAsia="Times New Roman" w:hAnsi="Times New Roman" w:cs="Times New Roman"/>
          <w:sz w:val="23"/>
          <w:szCs w:val="23"/>
          <w:lang w:eastAsia="en-AU"/>
        </w:rPr>
        <w:t>(c) must not generate sound or require speaking into a device.</w:t>
      </w:r>
    </w:p>
    <w:p w14:paraId="6CD25D93" w14:textId="242A6005" w:rsidR="006D1ED2" w:rsidRPr="00194EB7" w:rsidRDefault="001406F1" w:rsidP="002A1CB0">
      <w:pPr>
        <w:keepNext/>
        <w:keepLines/>
        <w:tabs>
          <w:tab w:val="left" w:pos="567"/>
        </w:tabs>
        <w:spacing w:beforeLines="40" w:before="96" w:after="10" w:line="240" w:lineRule="auto"/>
        <w:ind w:left="924" w:hanging="782"/>
        <w:jc w:val="both"/>
        <w:rPr>
          <w:rFonts w:ascii="Times New Roman" w:eastAsia="Times New Roman" w:hAnsi="Times New Roman" w:cs="Times New Roman"/>
          <w:sz w:val="23"/>
          <w:szCs w:val="23"/>
          <w:lang w:eastAsia="en-AU"/>
        </w:rPr>
      </w:pPr>
      <w:r>
        <w:rPr>
          <w:rFonts w:ascii="Times New Roman" w:eastAsia="Times New Roman" w:hAnsi="Times New Roman" w:cs="Times New Roman"/>
          <w:sz w:val="23"/>
          <w:szCs w:val="23"/>
          <w:lang w:eastAsia="en-AU"/>
        </w:rPr>
        <w:t xml:space="preserve">   (6)   </w:t>
      </w:r>
      <w:r w:rsidR="006D1ED2" w:rsidRPr="00194EB7">
        <w:rPr>
          <w:rFonts w:ascii="Times New Roman" w:eastAsia="Times New Roman" w:hAnsi="Times New Roman" w:cs="Times New Roman"/>
          <w:sz w:val="23"/>
          <w:szCs w:val="23"/>
          <w:lang w:eastAsia="en-AU"/>
        </w:rPr>
        <w:t>Any audio recording made by a member of the media under this rule-</w:t>
      </w:r>
    </w:p>
    <w:p w14:paraId="5D5CBB06" w14:textId="23E31217" w:rsidR="006D1ED2" w:rsidRPr="00194EB7" w:rsidRDefault="006D1ED2" w:rsidP="002A1CB0">
      <w:pPr>
        <w:keepNext/>
        <w:keepLines/>
        <w:tabs>
          <w:tab w:val="left" w:pos="567"/>
        </w:tabs>
        <w:spacing w:beforeLines="40" w:before="96" w:after="10" w:line="240" w:lineRule="auto"/>
        <w:ind w:left="993" w:hanging="636"/>
        <w:jc w:val="both"/>
        <w:rPr>
          <w:rFonts w:ascii="Times New Roman" w:eastAsia="Times New Roman" w:hAnsi="Times New Roman" w:cs="Times New Roman"/>
          <w:sz w:val="23"/>
          <w:szCs w:val="23"/>
          <w:lang w:eastAsia="en-AU"/>
        </w:rPr>
      </w:pPr>
      <w:r w:rsidRPr="00194EB7">
        <w:rPr>
          <w:rFonts w:ascii="Times New Roman" w:eastAsia="Times New Roman" w:hAnsi="Times New Roman" w:cs="Times New Roman"/>
          <w:sz w:val="23"/>
          <w:szCs w:val="23"/>
          <w:lang w:eastAsia="en-AU"/>
        </w:rPr>
        <w:tab/>
      </w:r>
      <w:r w:rsidR="001406F1">
        <w:rPr>
          <w:rFonts w:ascii="Times New Roman" w:eastAsia="Times New Roman" w:hAnsi="Times New Roman" w:cs="Times New Roman"/>
          <w:sz w:val="23"/>
          <w:szCs w:val="23"/>
          <w:lang w:eastAsia="en-AU"/>
        </w:rPr>
        <w:t xml:space="preserve">      (a) </w:t>
      </w:r>
      <w:r w:rsidRPr="00194EB7">
        <w:rPr>
          <w:rFonts w:ascii="Times New Roman" w:eastAsia="Times New Roman" w:hAnsi="Times New Roman" w:cs="Times New Roman"/>
          <w:sz w:val="23"/>
          <w:szCs w:val="23"/>
          <w:lang w:eastAsia="en-AU"/>
        </w:rPr>
        <w:t xml:space="preserve">must not record any private conversation occurring in court; and </w:t>
      </w:r>
    </w:p>
    <w:p w14:paraId="497FC14D" w14:textId="711CE7B5" w:rsidR="006D1ED2" w:rsidRPr="00194EB7" w:rsidRDefault="006D1ED2" w:rsidP="002A1CB0">
      <w:pPr>
        <w:keepNext/>
        <w:keepLines/>
        <w:tabs>
          <w:tab w:val="left" w:pos="567"/>
        </w:tabs>
        <w:spacing w:beforeLines="40" w:before="96" w:after="10" w:line="240" w:lineRule="auto"/>
        <w:ind w:left="993" w:hanging="981"/>
        <w:jc w:val="both"/>
        <w:rPr>
          <w:rFonts w:ascii="Times New Roman" w:eastAsia="Times New Roman" w:hAnsi="Times New Roman" w:cs="Times New Roman"/>
          <w:sz w:val="23"/>
          <w:szCs w:val="23"/>
          <w:lang w:eastAsia="en-AU"/>
        </w:rPr>
      </w:pPr>
      <w:r w:rsidRPr="00194EB7">
        <w:rPr>
          <w:rFonts w:ascii="Times New Roman" w:eastAsia="Times New Roman" w:hAnsi="Times New Roman" w:cs="Times New Roman"/>
          <w:sz w:val="23"/>
          <w:szCs w:val="23"/>
          <w:lang w:eastAsia="en-AU"/>
        </w:rPr>
        <w:tab/>
      </w:r>
      <w:r w:rsidR="001406F1">
        <w:rPr>
          <w:rFonts w:ascii="Times New Roman" w:eastAsia="Times New Roman" w:hAnsi="Times New Roman" w:cs="Times New Roman"/>
          <w:sz w:val="23"/>
          <w:szCs w:val="23"/>
          <w:lang w:eastAsia="en-AU"/>
        </w:rPr>
        <w:t xml:space="preserve">      (b) </w:t>
      </w:r>
      <w:r w:rsidRPr="00194EB7">
        <w:rPr>
          <w:rFonts w:ascii="Times New Roman" w:eastAsia="Times New Roman" w:hAnsi="Times New Roman" w:cs="Times New Roman"/>
          <w:sz w:val="23"/>
          <w:szCs w:val="23"/>
          <w:lang w:eastAsia="en-AU"/>
        </w:rPr>
        <w:t>must not be made available to any other person or used for any other purpose; and</w:t>
      </w:r>
    </w:p>
    <w:p w14:paraId="452784EF" w14:textId="781A2473" w:rsidR="006D1ED2" w:rsidRPr="00194EB7" w:rsidRDefault="006D1ED2" w:rsidP="002A1CB0">
      <w:pPr>
        <w:keepNext/>
        <w:keepLines/>
        <w:tabs>
          <w:tab w:val="left" w:pos="567"/>
        </w:tabs>
        <w:spacing w:beforeLines="40" w:before="96" w:after="10" w:line="240" w:lineRule="auto"/>
        <w:ind w:left="851" w:hanging="981"/>
        <w:jc w:val="both"/>
        <w:rPr>
          <w:rFonts w:ascii="Times New Roman" w:eastAsia="Times New Roman" w:hAnsi="Times New Roman" w:cs="Times New Roman"/>
          <w:sz w:val="23"/>
          <w:szCs w:val="23"/>
          <w:lang w:eastAsia="en-AU"/>
        </w:rPr>
      </w:pPr>
      <w:r w:rsidRPr="00194EB7">
        <w:rPr>
          <w:rFonts w:ascii="Times New Roman" w:eastAsia="Times New Roman" w:hAnsi="Times New Roman" w:cs="Times New Roman"/>
          <w:sz w:val="23"/>
          <w:szCs w:val="23"/>
          <w:lang w:eastAsia="en-AU"/>
        </w:rPr>
        <w:tab/>
      </w:r>
      <w:r w:rsidR="001406F1">
        <w:rPr>
          <w:rFonts w:ascii="Times New Roman" w:eastAsia="Times New Roman" w:hAnsi="Times New Roman" w:cs="Times New Roman"/>
          <w:sz w:val="23"/>
          <w:szCs w:val="23"/>
          <w:lang w:eastAsia="en-AU"/>
        </w:rPr>
        <w:t xml:space="preserve">      (c) </w:t>
      </w:r>
      <w:r w:rsidRPr="00194EB7">
        <w:rPr>
          <w:rFonts w:ascii="Times New Roman" w:eastAsia="Times New Roman" w:hAnsi="Times New Roman" w:cs="Times New Roman"/>
          <w:sz w:val="23"/>
          <w:szCs w:val="23"/>
          <w:lang w:eastAsia="en-AU"/>
        </w:rPr>
        <w:t>must be erased entirely within 48 hours of the recording.</w:t>
      </w:r>
    </w:p>
    <w:p w14:paraId="18239620" w14:textId="72C76F3F" w:rsidR="006D1ED2" w:rsidRPr="00194EB7" w:rsidRDefault="001406F1" w:rsidP="002A1CB0">
      <w:pPr>
        <w:keepNext/>
        <w:keepLines/>
        <w:tabs>
          <w:tab w:val="left" w:pos="567"/>
        </w:tabs>
        <w:spacing w:beforeLines="40" w:before="96" w:after="10" w:line="240" w:lineRule="auto"/>
        <w:ind w:left="567" w:hanging="425"/>
        <w:jc w:val="both"/>
        <w:rPr>
          <w:rFonts w:ascii="Times New Roman" w:eastAsia="Times New Roman" w:hAnsi="Times New Roman" w:cs="Times New Roman"/>
          <w:sz w:val="23"/>
          <w:szCs w:val="23"/>
          <w:lang w:eastAsia="en-AU"/>
        </w:rPr>
      </w:pPr>
      <w:r>
        <w:rPr>
          <w:rFonts w:ascii="Times New Roman" w:eastAsia="Times New Roman" w:hAnsi="Times New Roman" w:cs="Times New Roman"/>
          <w:sz w:val="23"/>
          <w:szCs w:val="23"/>
          <w:lang w:eastAsia="en-AU"/>
        </w:rPr>
        <w:t xml:space="preserve">   (7) </w:t>
      </w:r>
      <w:proofErr w:type="gramStart"/>
      <w:r w:rsidR="006D1ED2" w:rsidRPr="00194EB7">
        <w:rPr>
          <w:rFonts w:ascii="Times New Roman" w:eastAsia="Times New Roman" w:hAnsi="Times New Roman" w:cs="Times New Roman"/>
          <w:sz w:val="23"/>
          <w:szCs w:val="23"/>
          <w:lang w:eastAsia="en-AU"/>
        </w:rPr>
        <w:t>For the purpose of</w:t>
      </w:r>
      <w:proofErr w:type="gramEnd"/>
      <w:r w:rsidR="006D1ED2" w:rsidRPr="00194EB7">
        <w:rPr>
          <w:rFonts w:ascii="Times New Roman" w:eastAsia="Times New Roman" w:hAnsi="Times New Roman" w:cs="Times New Roman"/>
          <w:sz w:val="23"/>
          <w:szCs w:val="23"/>
          <w:lang w:eastAsia="en-AU"/>
        </w:rPr>
        <w:t xml:space="preserve"> this rule, </w:t>
      </w:r>
      <w:r w:rsidR="006D1ED2" w:rsidRPr="00194EB7">
        <w:rPr>
          <w:rFonts w:ascii="Times New Roman" w:eastAsia="Times New Roman" w:hAnsi="Times New Roman" w:cs="Times New Roman"/>
          <w:b/>
          <w:i/>
          <w:sz w:val="23"/>
          <w:szCs w:val="23"/>
          <w:lang w:eastAsia="en-AU"/>
        </w:rPr>
        <w:t>record</w:t>
      </w:r>
      <w:r w:rsidR="006D1ED2" w:rsidRPr="00194EB7">
        <w:rPr>
          <w:rFonts w:ascii="Times New Roman" w:eastAsia="Times New Roman" w:hAnsi="Times New Roman" w:cs="Times New Roman"/>
          <w:sz w:val="23"/>
          <w:szCs w:val="23"/>
          <w:lang w:eastAsia="en-AU"/>
        </w:rPr>
        <w:t xml:space="preserve"> means a record made by any means whatsoever, including by </w:t>
      </w:r>
      <w:r>
        <w:rPr>
          <w:rFonts w:ascii="Times New Roman" w:eastAsia="Times New Roman" w:hAnsi="Times New Roman" w:cs="Times New Roman"/>
          <w:sz w:val="23"/>
          <w:szCs w:val="23"/>
          <w:lang w:eastAsia="en-AU"/>
        </w:rPr>
        <w:br/>
        <w:t xml:space="preserve">   </w:t>
      </w:r>
      <w:r w:rsidR="006D1ED2" w:rsidRPr="00194EB7">
        <w:rPr>
          <w:rFonts w:ascii="Times New Roman" w:eastAsia="Times New Roman" w:hAnsi="Times New Roman" w:cs="Times New Roman"/>
          <w:sz w:val="23"/>
          <w:szCs w:val="23"/>
          <w:lang w:eastAsia="en-AU"/>
        </w:rPr>
        <w:t>handwriting, other physical means, audio and/or visual recording or electronic record.</w:t>
      </w:r>
    </w:p>
    <w:p w14:paraId="2843002D" w14:textId="2FE98460" w:rsidR="006D1ED2" w:rsidRPr="00194EB7" w:rsidRDefault="001406F1" w:rsidP="002A1CB0">
      <w:pPr>
        <w:keepNext/>
        <w:keepLines/>
        <w:tabs>
          <w:tab w:val="left" w:pos="567"/>
        </w:tabs>
        <w:spacing w:beforeLines="40" w:before="96" w:after="10" w:line="240" w:lineRule="auto"/>
        <w:ind w:left="1134" w:hanging="992"/>
        <w:jc w:val="both"/>
        <w:rPr>
          <w:rFonts w:ascii="Times New Roman" w:eastAsia="Times New Roman" w:hAnsi="Times New Roman" w:cs="Times New Roman"/>
          <w:sz w:val="23"/>
          <w:szCs w:val="23"/>
          <w:lang w:eastAsia="en-AU"/>
        </w:rPr>
      </w:pPr>
      <w:r>
        <w:rPr>
          <w:rFonts w:ascii="Times New Roman" w:eastAsia="Times New Roman" w:hAnsi="Times New Roman" w:cs="Times New Roman"/>
          <w:sz w:val="23"/>
          <w:szCs w:val="23"/>
          <w:lang w:eastAsia="en-AU"/>
        </w:rPr>
        <w:t xml:space="preserve">   (8)   </w:t>
      </w:r>
      <w:proofErr w:type="gramStart"/>
      <w:r w:rsidR="006D1ED2" w:rsidRPr="00194EB7">
        <w:rPr>
          <w:rFonts w:ascii="Times New Roman" w:eastAsia="Times New Roman" w:hAnsi="Times New Roman" w:cs="Times New Roman"/>
          <w:sz w:val="23"/>
          <w:szCs w:val="23"/>
          <w:lang w:eastAsia="en-AU"/>
        </w:rPr>
        <w:t>For the purpose of</w:t>
      </w:r>
      <w:proofErr w:type="gramEnd"/>
      <w:r w:rsidR="006D1ED2" w:rsidRPr="00194EB7">
        <w:rPr>
          <w:rFonts w:ascii="Times New Roman" w:eastAsia="Times New Roman" w:hAnsi="Times New Roman" w:cs="Times New Roman"/>
          <w:sz w:val="23"/>
          <w:szCs w:val="23"/>
          <w:lang w:eastAsia="en-AU"/>
        </w:rPr>
        <w:t xml:space="preserve"> this rule, </w:t>
      </w:r>
      <w:r w:rsidR="006D1ED2" w:rsidRPr="00194EB7">
        <w:rPr>
          <w:rFonts w:ascii="Times New Roman" w:eastAsia="Times New Roman" w:hAnsi="Times New Roman" w:cs="Times New Roman"/>
          <w:b/>
          <w:i/>
          <w:sz w:val="23"/>
          <w:szCs w:val="23"/>
          <w:lang w:eastAsia="en-AU"/>
        </w:rPr>
        <w:t>electronic note</w:t>
      </w:r>
      <w:r w:rsidR="006D1ED2" w:rsidRPr="00194EB7">
        <w:rPr>
          <w:rFonts w:ascii="Times New Roman" w:eastAsia="Times New Roman" w:hAnsi="Times New Roman" w:cs="Times New Roman"/>
          <w:sz w:val="23"/>
          <w:szCs w:val="23"/>
          <w:lang w:eastAsia="en-AU"/>
        </w:rPr>
        <w:t xml:space="preserve"> means a text based note.</w:t>
      </w:r>
    </w:p>
    <w:p w14:paraId="2D6A7AD1" w14:textId="77777777" w:rsidR="006D1ED2" w:rsidRPr="006D1ED2" w:rsidRDefault="006D1ED2" w:rsidP="002A1CB0">
      <w:pPr>
        <w:keepNext/>
        <w:keepLines/>
        <w:tabs>
          <w:tab w:val="left" w:pos="567"/>
        </w:tabs>
        <w:spacing w:beforeLines="40" w:before="96" w:after="10" w:line="240" w:lineRule="auto"/>
        <w:ind w:left="567" w:hanging="567"/>
        <w:jc w:val="both"/>
        <w:rPr>
          <w:rFonts w:ascii="Times New Roman" w:eastAsia="Times New Roman" w:hAnsi="Times New Roman" w:cs="Times New Roman"/>
          <w:b/>
          <w:sz w:val="26"/>
          <w:szCs w:val="26"/>
          <w:lang w:eastAsia="en-AU"/>
        </w:rPr>
      </w:pPr>
      <w:r w:rsidRPr="006D1ED2">
        <w:rPr>
          <w:rFonts w:ascii="Times New Roman" w:eastAsia="Times New Roman" w:hAnsi="Times New Roman" w:cs="Times New Roman"/>
          <w:b/>
          <w:sz w:val="26"/>
          <w:szCs w:val="26"/>
          <w:lang w:eastAsia="en-AU"/>
        </w:rPr>
        <w:t>22—Electronic communication to and from court</w:t>
      </w:r>
    </w:p>
    <w:p w14:paraId="68F66DCE" w14:textId="681B86E8" w:rsidR="006D1ED2" w:rsidRPr="005F57BB" w:rsidRDefault="006D1ED2" w:rsidP="002A1CB0">
      <w:pPr>
        <w:keepNext/>
        <w:keepLines/>
        <w:numPr>
          <w:ilvl w:val="0"/>
          <w:numId w:val="19"/>
        </w:numPr>
        <w:spacing w:beforeLines="40" w:before="96" w:after="10" w:line="240" w:lineRule="auto"/>
        <w:ind w:left="567" w:hanging="283"/>
        <w:jc w:val="both"/>
        <w:rPr>
          <w:rFonts w:ascii="Times New Roman" w:eastAsia="Times New Roman" w:hAnsi="Times New Roman" w:cs="Times New Roman"/>
          <w:color w:val="000000"/>
          <w:sz w:val="23"/>
          <w:szCs w:val="23"/>
          <w:lang w:val="en-US" w:eastAsia="en-AU"/>
        </w:rPr>
      </w:pPr>
      <w:r w:rsidRPr="005F57BB">
        <w:rPr>
          <w:rFonts w:ascii="Times New Roman" w:eastAsia="Times New Roman" w:hAnsi="Times New Roman" w:cs="Times New Roman"/>
          <w:color w:val="000000"/>
          <w:sz w:val="23"/>
          <w:szCs w:val="23"/>
          <w:lang w:val="en-US" w:eastAsia="en-AU"/>
        </w:rPr>
        <w:t xml:space="preserve">Unless the Court otherwise orders and subject to the following </w:t>
      </w:r>
      <w:proofErr w:type="spellStart"/>
      <w:r w:rsidRPr="005F57BB">
        <w:rPr>
          <w:rFonts w:ascii="Times New Roman" w:eastAsia="Times New Roman" w:hAnsi="Times New Roman" w:cs="Times New Roman"/>
          <w:color w:val="000000"/>
          <w:sz w:val="23"/>
          <w:szCs w:val="23"/>
          <w:lang w:val="en-US" w:eastAsia="en-AU"/>
        </w:rPr>
        <w:t>subrules</w:t>
      </w:r>
      <w:proofErr w:type="spellEnd"/>
      <w:r w:rsidRPr="005F57BB">
        <w:rPr>
          <w:rFonts w:ascii="Times New Roman" w:eastAsia="Times New Roman" w:hAnsi="Times New Roman" w:cs="Times New Roman"/>
          <w:color w:val="000000"/>
          <w:sz w:val="23"/>
          <w:szCs w:val="23"/>
          <w:lang w:val="en-US" w:eastAsia="en-AU"/>
        </w:rPr>
        <w:t>, communication using an electronic device to and from a court during proceedings is not permitted.</w:t>
      </w:r>
    </w:p>
    <w:p w14:paraId="50DF556C" w14:textId="32EDA478" w:rsidR="006D1ED2" w:rsidRPr="005F57BB" w:rsidRDefault="006D1ED2" w:rsidP="002A1CB0">
      <w:pPr>
        <w:keepNext/>
        <w:keepLines/>
        <w:spacing w:beforeLines="40" w:before="96" w:after="10" w:line="240" w:lineRule="auto"/>
        <w:ind w:left="567" w:hanging="283"/>
        <w:jc w:val="both"/>
        <w:rPr>
          <w:rFonts w:ascii="Times New Roman" w:eastAsia="Times New Roman" w:hAnsi="Times New Roman" w:cs="Times New Roman"/>
          <w:sz w:val="23"/>
          <w:szCs w:val="23"/>
          <w:lang w:val="en-US" w:eastAsia="en-AU"/>
        </w:rPr>
      </w:pPr>
      <w:r w:rsidRPr="005F57BB">
        <w:rPr>
          <w:rFonts w:ascii="Times New Roman" w:eastAsia="Times New Roman" w:hAnsi="Times New Roman" w:cs="Times New Roman"/>
          <w:sz w:val="23"/>
          <w:szCs w:val="23"/>
          <w:lang w:val="en-US" w:eastAsia="en-AU"/>
        </w:rPr>
        <w:t>(2)</w:t>
      </w:r>
      <w:r w:rsidRPr="005F57BB">
        <w:rPr>
          <w:rFonts w:ascii="Times New Roman" w:eastAsia="Times New Roman" w:hAnsi="Times New Roman" w:cs="Times New Roman"/>
          <w:sz w:val="23"/>
          <w:szCs w:val="23"/>
          <w:lang w:val="en-US" w:eastAsia="en-AU"/>
        </w:rPr>
        <w:tab/>
      </w:r>
      <w:r w:rsidR="000B15F6">
        <w:rPr>
          <w:rFonts w:ascii="Times New Roman" w:eastAsia="Times New Roman" w:hAnsi="Times New Roman" w:cs="Times New Roman"/>
          <w:sz w:val="23"/>
          <w:szCs w:val="23"/>
          <w:lang w:val="en-US" w:eastAsia="en-AU"/>
        </w:rPr>
        <w:t xml:space="preserve"> </w:t>
      </w:r>
      <w:r w:rsidRPr="005F57BB">
        <w:rPr>
          <w:rFonts w:ascii="Times New Roman" w:eastAsia="Times New Roman" w:hAnsi="Times New Roman" w:cs="Times New Roman"/>
          <w:sz w:val="23"/>
          <w:szCs w:val="23"/>
          <w:lang w:val="en-US" w:eastAsia="en-AU"/>
        </w:rPr>
        <w:t xml:space="preserve">This rule does not apply to court staff acting </w:t>
      </w:r>
      <w:proofErr w:type="gramStart"/>
      <w:r w:rsidRPr="005F57BB">
        <w:rPr>
          <w:rFonts w:ascii="Times New Roman" w:eastAsia="Times New Roman" w:hAnsi="Times New Roman" w:cs="Times New Roman"/>
          <w:sz w:val="23"/>
          <w:szCs w:val="23"/>
          <w:lang w:val="en-US" w:eastAsia="en-AU"/>
        </w:rPr>
        <w:t>in the course of</w:t>
      </w:r>
      <w:proofErr w:type="gramEnd"/>
      <w:r w:rsidRPr="005F57BB">
        <w:rPr>
          <w:rFonts w:ascii="Times New Roman" w:eastAsia="Times New Roman" w:hAnsi="Times New Roman" w:cs="Times New Roman"/>
          <w:sz w:val="23"/>
          <w:szCs w:val="23"/>
          <w:lang w:val="en-US" w:eastAsia="en-AU"/>
        </w:rPr>
        <w:t xml:space="preserve"> their office or employment.</w:t>
      </w:r>
    </w:p>
    <w:p w14:paraId="22DCE50E" w14:textId="187DBEE1" w:rsidR="006D1ED2" w:rsidRPr="005F57BB" w:rsidRDefault="006D1ED2" w:rsidP="002A1CB0">
      <w:pPr>
        <w:keepNext/>
        <w:keepLines/>
        <w:spacing w:beforeLines="40" w:before="96" w:after="10" w:line="240" w:lineRule="auto"/>
        <w:ind w:left="567" w:hanging="283"/>
        <w:jc w:val="both"/>
        <w:rPr>
          <w:rFonts w:ascii="Times New Roman" w:eastAsia="Times New Roman" w:hAnsi="Times New Roman" w:cs="Times New Roman"/>
          <w:sz w:val="23"/>
          <w:szCs w:val="23"/>
          <w:lang w:val="en-US" w:eastAsia="en-AU"/>
        </w:rPr>
      </w:pPr>
      <w:r w:rsidRPr="005F57BB">
        <w:rPr>
          <w:rFonts w:ascii="Times New Roman" w:eastAsia="Times New Roman" w:hAnsi="Times New Roman" w:cs="Times New Roman"/>
          <w:sz w:val="23"/>
          <w:szCs w:val="23"/>
          <w:lang w:val="en-US" w:eastAsia="en-AU"/>
        </w:rPr>
        <w:t>(3)</w:t>
      </w:r>
      <w:r w:rsidR="000B15F6">
        <w:rPr>
          <w:rFonts w:ascii="Times New Roman" w:eastAsia="Times New Roman" w:hAnsi="Times New Roman" w:cs="Times New Roman"/>
          <w:sz w:val="23"/>
          <w:szCs w:val="23"/>
          <w:lang w:val="en-US" w:eastAsia="en-AU"/>
        </w:rPr>
        <w:t xml:space="preserve">  </w:t>
      </w:r>
      <w:r w:rsidRPr="005F57BB">
        <w:rPr>
          <w:rFonts w:ascii="Times New Roman" w:eastAsia="Times New Roman" w:hAnsi="Times New Roman" w:cs="Times New Roman"/>
          <w:sz w:val="23"/>
          <w:szCs w:val="23"/>
          <w:lang w:val="en-US" w:eastAsia="en-AU"/>
        </w:rPr>
        <w:t xml:space="preserve">Subject to </w:t>
      </w:r>
      <w:proofErr w:type="spellStart"/>
      <w:r w:rsidRPr="005F57BB">
        <w:rPr>
          <w:rFonts w:ascii="Times New Roman" w:eastAsia="Times New Roman" w:hAnsi="Times New Roman" w:cs="Times New Roman"/>
          <w:sz w:val="23"/>
          <w:szCs w:val="23"/>
          <w:lang w:val="en-US" w:eastAsia="en-AU"/>
        </w:rPr>
        <w:t>subrules</w:t>
      </w:r>
      <w:proofErr w:type="spellEnd"/>
      <w:r w:rsidRPr="005F57BB">
        <w:rPr>
          <w:rFonts w:ascii="Times New Roman" w:eastAsia="Times New Roman" w:hAnsi="Times New Roman" w:cs="Times New Roman"/>
          <w:sz w:val="23"/>
          <w:szCs w:val="23"/>
          <w:lang w:val="en-US" w:eastAsia="en-AU"/>
        </w:rPr>
        <w:t xml:space="preserve"> (4) and (5)—</w:t>
      </w:r>
    </w:p>
    <w:p w14:paraId="0F4C153E" w14:textId="1C701A74" w:rsidR="006D1ED2" w:rsidRPr="005F57BB" w:rsidRDefault="001406F1" w:rsidP="002A1CB0">
      <w:pPr>
        <w:keepNext/>
        <w:keepLines/>
        <w:tabs>
          <w:tab w:val="left" w:pos="993"/>
        </w:tabs>
        <w:spacing w:beforeLines="40" w:before="96" w:after="10" w:line="240" w:lineRule="auto"/>
        <w:ind w:left="993" w:hanging="426"/>
        <w:jc w:val="both"/>
        <w:rPr>
          <w:rFonts w:ascii="Times New Roman" w:eastAsia="Times New Roman" w:hAnsi="Times New Roman" w:cs="Times New Roman"/>
          <w:sz w:val="23"/>
          <w:szCs w:val="23"/>
          <w:lang w:val="en-US" w:eastAsia="en-AU"/>
        </w:rPr>
      </w:pPr>
      <w:r>
        <w:rPr>
          <w:rFonts w:ascii="Times New Roman" w:eastAsia="Times New Roman" w:hAnsi="Times New Roman" w:cs="Times New Roman"/>
          <w:sz w:val="23"/>
          <w:szCs w:val="23"/>
          <w:lang w:val="en-US" w:eastAsia="en-AU"/>
        </w:rPr>
        <w:t xml:space="preserve">   (a) </w:t>
      </w:r>
      <w:r w:rsidR="006D1ED2" w:rsidRPr="005F57BB">
        <w:rPr>
          <w:rFonts w:ascii="Times New Roman" w:eastAsia="Times New Roman" w:hAnsi="Times New Roman" w:cs="Times New Roman"/>
          <w:sz w:val="23"/>
          <w:szCs w:val="23"/>
          <w:lang w:val="en-US" w:eastAsia="en-AU"/>
        </w:rPr>
        <w:t xml:space="preserve">a party to a proceeding being heard by the Court or a lawyer may communicate using an electronic </w:t>
      </w:r>
      <w:r>
        <w:rPr>
          <w:rFonts w:ascii="Times New Roman" w:eastAsia="Times New Roman" w:hAnsi="Times New Roman" w:cs="Times New Roman"/>
          <w:sz w:val="23"/>
          <w:szCs w:val="23"/>
          <w:lang w:val="en-US" w:eastAsia="en-AU"/>
        </w:rPr>
        <w:br/>
        <w:t xml:space="preserve"> </w:t>
      </w:r>
      <w:r w:rsidR="006D1ED2" w:rsidRPr="005F57BB">
        <w:rPr>
          <w:rFonts w:ascii="Times New Roman" w:eastAsia="Times New Roman" w:hAnsi="Times New Roman" w:cs="Times New Roman"/>
          <w:sz w:val="23"/>
          <w:szCs w:val="23"/>
          <w:lang w:val="en-US" w:eastAsia="en-AU"/>
        </w:rPr>
        <w:t xml:space="preserve">device to and from a court during proceedings; and </w:t>
      </w:r>
    </w:p>
    <w:p w14:paraId="74D7A61D" w14:textId="47CEDCE2" w:rsidR="006D1ED2" w:rsidRPr="005F57BB" w:rsidRDefault="001406F1" w:rsidP="002A1CB0">
      <w:pPr>
        <w:keepNext/>
        <w:keepLines/>
        <w:spacing w:beforeLines="40" w:before="96" w:after="10" w:line="240" w:lineRule="auto"/>
        <w:ind w:left="993" w:hanging="426"/>
        <w:jc w:val="both"/>
        <w:rPr>
          <w:rFonts w:ascii="Times New Roman" w:eastAsia="Times New Roman" w:hAnsi="Times New Roman" w:cs="Times New Roman"/>
          <w:sz w:val="23"/>
          <w:szCs w:val="23"/>
          <w:lang w:val="en-US" w:eastAsia="en-AU"/>
        </w:rPr>
      </w:pPr>
      <w:r>
        <w:rPr>
          <w:rFonts w:ascii="Times New Roman" w:eastAsia="Times New Roman" w:hAnsi="Times New Roman" w:cs="Times New Roman"/>
          <w:sz w:val="23"/>
          <w:szCs w:val="23"/>
          <w:lang w:val="en-US" w:eastAsia="en-AU"/>
        </w:rPr>
        <w:t xml:space="preserve">   (b) </w:t>
      </w:r>
      <w:r w:rsidR="006D1ED2" w:rsidRPr="005F57BB">
        <w:rPr>
          <w:rFonts w:ascii="Times New Roman" w:eastAsia="Times New Roman" w:hAnsi="Times New Roman" w:cs="Times New Roman"/>
          <w:sz w:val="23"/>
          <w:szCs w:val="23"/>
          <w:lang w:val="en-US" w:eastAsia="en-AU"/>
        </w:rPr>
        <w:t xml:space="preserve">a bona fide member of the media may communicate using an electronic device to and from a court </w:t>
      </w:r>
      <w:r>
        <w:rPr>
          <w:rFonts w:ascii="Times New Roman" w:eastAsia="Times New Roman" w:hAnsi="Times New Roman" w:cs="Times New Roman"/>
          <w:sz w:val="23"/>
          <w:szCs w:val="23"/>
          <w:lang w:val="en-US" w:eastAsia="en-AU"/>
        </w:rPr>
        <w:t xml:space="preserve"> </w:t>
      </w:r>
      <w:r>
        <w:rPr>
          <w:rFonts w:ascii="Times New Roman" w:eastAsia="Times New Roman" w:hAnsi="Times New Roman" w:cs="Times New Roman"/>
          <w:sz w:val="23"/>
          <w:szCs w:val="23"/>
          <w:lang w:val="en-US" w:eastAsia="en-AU"/>
        </w:rPr>
        <w:br/>
        <w:t xml:space="preserve"> </w:t>
      </w:r>
      <w:r w:rsidR="006D1ED2" w:rsidRPr="005F57BB">
        <w:rPr>
          <w:rFonts w:ascii="Times New Roman" w:eastAsia="Times New Roman" w:hAnsi="Times New Roman" w:cs="Times New Roman"/>
          <w:sz w:val="23"/>
          <w:szCs w:val="23"/>
          <w:lang w:val="en-US" w:eastAsia="en-AU"/>
        </w:rPr>
        <w:t>during proceedings for the sole purpose of reporting on proceedings.</w:t>
      </w:r>
    </w:p>
    <w:p w14:paraId="100CA864" w14:textId="1BCE086E" w:rsidR="006D1ED2" w:rsidRPr="005F57BB" w:rsidRDefault="000B15F6" w:rsidP="002A1CB0">
      <w:pPr>
        <w:keepNext/>
        <w:keepLines/>
        <w:spacing w:beforeLines="40" w:before="96" w:after="10" w:line="240" w:lineRule="auto"/>
        <w:jc w:val="both"/>
        <w:rPr>
          <w:rFonts w:ascii="Times New Roman" w:eastAsia="Times New Roman" w:hAnsi="Times New Roman" w:cs="Times New Roman"/>
          <w:sz w:val="23"/>
          <w:szCs w:val="23"/>
          <w:lang w:val="en-US" w:eastAsia="en-AU"/>
        </w:rPr>
      </w:pPr>
      <w:r>
        <w:rPr>
          <w:rFonts w:ascii="Times New Roman" w:eastAsia="Times New Roman" w:hAnsi="Times New Roman" w:cs="Times New Roman"/>
          <w:sz w:val="23"/>
          <w:szCs w:val="23"/>
          <w:lang w:val="en-US" w:eastAsia="en-AU"/>
        </w:rPr>
        <w:t xml:space="preserve">     (4)  </w:t>
      </w:r>
      <w:r w:rsidR="006D1ED2" w:rsidRPr="005F57BB">
        <w:rPr>
          <w:rFonts w:ascii="Times New Roman" w:eastAsia="Times New Roman" w:hAnsi="Times New Roman" w:cs="Times New Roman"/>
          <w:sz w:val="23"/>
          <w:szCs w:val="23"/>
          <w:lang w:val="en-US" w:eastAsia="en-AU"/>
        </w:rPr>
        <w:t xml:space="preserve">Any electronic communication permitted by </w:t>
      </w:r>
      <w:proofErr w:type="spellStart"/>
      <w:r w:rsidR="006D1ED2" w:rsidRPr="005F57BB">
        <w:rPr>
          <w:rFonts w:ascii="Times New Roman" w:eastAsia="Times New Roman" w:hAnsi="Times New Roman" w:cs="Times New Roman"/>
          <w:sz w:val="23"/>
          <w:szCs w:val="23"/>
          <w:lang w:val="en-US" w:eastAsia="en-AU"/>
        </w:rPr>
        <w:t>subrule</w:t>
      </w:r>
      <w:proofErr w:type="spellEnd"/>
      <w:r w:rsidR="006D1ED2" w:rsidRPr="005F57BB">
        <w:rPr>
          <w:rFonts w:ascii="Times New Roman" w:eastAsia="Times New Roman" w:hAnsi="Times New Roman" w:cs="Times New Roman"/>
          <w:sz w:val="23"/>
          <w:szCs w:val="23"/>
          <w:lang w:val="en-US" w:eastAsia="en-AU"/>
        </w:rPr>
        <w:t xml:space="preserve"> (3) must—</w:t>
      </w:r>
    </w:p>
    <w:p w14:paraId="50A4AF90" w14:textId="1A99EE31" w:rsidR="006D1ED2" w:rsidRPr="005F57BB" w:rsidRDefault="001406F1" w:rsidP="002A1CB0">
      <w:pPr>
        <w:keepNext/>
        <w:keepLines/>
        <w:spacing w:beforeLines="40" w:before="96" w:after="10" w:line="240" w:lineRule="auto"/>
        <w:ind w:left="993" w:hanging="426"/>
        <w:jc w:val="both"/>
        <w:rPr>
          <w:rFonts w:ascii="Times New Roman" w:eastAsia="Times New Roman" w:hAnsi="Times New Roman" w:cs="Times New Roman"/>
          <w:sz w:val="23"/>
          <w:szCs w:val="23"/>
          <w:lang w:val="en-US" w:eastAsia="en-AU"/>
        </w:rPr>
      </w:pPr>
      <w:r>
        <w:rPr>
          <w:rFonts w:ascii="Times New Roman" w:eastAsia="Times New Roman" w:hAnsi="Times New Roman" w:cs="Times New Roman"/>
          <w:sz w:val="23"/>
          <w:szCs w:val="23"/>
          <w:lang w:val="en-US" w:eastAsia="en-AU"/>
        </w:rPr>
        <w:t xml:space="preserve">   (a) </w:t>
      </w:r>
      <w:r w:rsidR="006D1ED2" w:rsidRPr="005F57BB">
        <w:rPr>
          <w:rFonts w:ascii="Times New Roman" w:eastAsia="Times New Roman" w:hAnsi="Times New Roman" w:cs="Times New Roman"/>
          <w:sz w:val="23"/>
          <w:szCs w:val="23"/>
          <w:lang w:val="en-US" w:eastAsia="en-AU"/>
        </w:rPr>
        <w:t xml:space="preserve">be made in a manner that does not interfere with the proceedings, Court decorum or the Court’s sound </w:t>
      </w:r>
      <w:r>
        <w:rPr>
          <w:rFonts w:ascii="Times New Roman" w:eastAsia="Times New Roman" w:hAnsi="Times New Roman" w:cs="Times New Roman"/>
          <w:sz w:val="23"/>
          <w:szCs w:val="23"/>
          <w:lang w:val="en-US" w:eastAsia="en-AU"/>
        </w:rPr>
        <w:br/>
        <w:t xml:space="preserve"> </w:t>
      </w:r>
      <w:r w:rsidR="006D1ED2" w:rsidRPr="005F57BB">
        <w:rPr>
          <w:rFonts w:ascii="Times New Roman" w:eastAsia="Times New Roman" w:hAnsi="Times New Roman" w:cs="Times New Roman"/>
          <w:sz w:val="23"/>
          <w:szCs w:val="23"/>
          <w:lang w:val="en-US" w:eastAsia="en-AU"/>
        </w:rPr>
        <w:t>system or other technology; and</w:t>
      </w:r>
    </w:p>
    <w:p w14:paraId="58EFF9BC" w14:textId="02A32A4A" w:rsidR="006D1ED2" w:rsidRPr="005F57BB" w:rsidRDefault="001406F1" w:rsidP="002A1CB0">
      <w:pPr>
        <w:keepNext/>
        <w:keepLines/>
        <w:spacing w:beforeLines="40" w:before="96" w:after="10" w:line="240" w:lineRule="auto"/>
        <w:ind w:left="993" w:hanging="426"/>
        <w:jc w:val="both"/>
        <w:rPr>
          <w:rFonts w:ascii="Times New Roman" w:eastAsia="Times New Roman" w:hAnsi="Times New Roman" w:cs="Times New Roman"/>
          <w:sz w:val="23"/>
          <w:szCs w:val="23"/>
          <w:lang w:val="en-US" w:eastAsia="en-AU"/>
        </w:rPr>
      </w:pPr>
      <w:r>
        <w:rPr>
          <w:rFonts w:ascii="Times New Roman" w:eastAsia="Times New Roman" w:hAnsi="Times New Roman" w:cs="Times New Roman"/>
          <w:sz w:val="23"/>
          <w:szCs w:val="23"/>
          <w:lang w:val="en-US" w:eastAsia="en-AU"/>
        </w:rPr>
        <w:t xml:space="preserve">   (b) </w:t>
      </w:r>
      <w:r w:rsidR="006D1ED2" w:rsidRPr="005F57BB">
        <w:rPr>
          <w:rFonts w:ascii="Times New Roman" w:eastAsia="Times New Roman" w:hAnsi="Times New Roman" w:cs="Times New Roman"/>
          <w:sz w:val="23"/>
          <w:szCs w:val="23"/>
          <w:lang w:val="en-US" w:eastAsia="en-AU"/>
        </w:rPr>
        <w:t>not involve speech or otherwise generate sound.</w:t>
      </w:r>
    </w:p>
    <w:p w14:paraId="094C73A6" w14:textId="37DC919E" w:rsidR="006D1ED2" w:rsidRPr="005F57BB" w:rsidRDefault="000B15F6" w:rsidP="002A1CB0">
      <w:pPr>
        <w:keepNext/>
        <w:keepLines/>
        <w:spacing w:beforeLines="40" w:before="96" w:after="10" w:line="240" w:lineRule="auto"/>
        <w:ind w:left="567" w:hanging="425"/>
        <w:jc w:val="both"/>
        <w:rPr>
          <w:rFonts w:ascii="Times New Roman" w:eastAsia="Times New Roman" w:hAnsi="Times New Roman" w:cs="Times New Roman"/>
          <w:sz w:val="23"/>
          <w:szCs w:val="23"/>
          <w:lang w:val="en-US" w:eastAsia="en-AU"/>
        </w:rPr>
      </w:pPr>
      <w:r>
        <w:rPr>
          <w:rFonts w:ascii="Times New Roman" w:eastAsia="Times New Roman" w:hAnsi="Times New Roman" w:cs="Times New Roman"/>
          <w:sz w:val="23"/>
          <w:szCs w:val="23"/>
          <w:lang w:val="en-US" w:eastAsia="en-AU"/>
        </w:rPr>
        <w:t xml:space="preserve">  </w:t>
      </w:r>
      <w:r w:rsidR="005322B3">
        <w:rPr>
          <w:rFonts w:ascii="Times New Roman" w:eastAsia="Times New Roman" w:hAnsi="Times New Roman" w:cs="Times New Roman"/>
          <w:sz w:val="23"/>
          <w:szCs w:val="23"/>
          <w:lang w:val="en-US" w:eastAsia="en-AU"/>
        </w:rPr>
        <w:t xml:space="preserve"> (5) </w:t>
      </w:r>
      <w:r w:rsidR="006D1ED2" w:rsidRPr="005F57BB">
        <w:rPr>
          <w:rFonts w:ascii="Times New Roman" w:eastAsia="Times New Roman" w:hAnsi="Times New Roman" w:cs="Times New Roman"/>
          <w:sz w:val="23"/>
          <w:szCs w:val="23"/>
          <w:lang w:val="en-US" w:eastAsia="en-AU"/>
        </w:rPr>
        <w:t xml:space="preserve">Any electronic communication of evidence adduced or a submission made in a proceeding by a bona fide </w:t>
      </w:r>
      <w:r>
        <w:rPr>
          <w:rFonts w:ascii="Times New Roman" w:eastAsia="Times New Roman" w:hAnsi="Times New Roman" w:cs="Times New Roman"/>
          <w:sz w:val="23"/>
          <w:szCs w:val="23"/>
          <w:lang w:val="en-US" w:eastAsia="en-AU"/>
        </w:rPr>
        <w:t xml:space="preserve">  </w:t>
      </w:r>
      <w:r>
        <w:rPr>
          <w:rFonts w:ascii="Times New Roman" w:eastAsia="Times New Roman" w:hAnsi="Times New Roman" w:cs="Times New Roman"/>
          <w:sz w:val="23"/>
          <w:szCs w:val="23"/>
          <w:lang w:val="en-US" w:eastAsia="en-AU"/>
        </w:rPr>
        <w:br/>
        <w:t xml:space="preserve"> </w:t>
      </w:r>
      <w:r w:rsidR="006D1ED2" w:rsidRPr="005F57BB">
        <w:rPr>
          <w:rFonts w:ascii="Times New Roman" w:eastAsia="Times New Roman" w:hAnsi="Times New Roman" w:cs="Times New Roman"/>
          <w:sz w:val="23"/>
          <w:szCs w:val="23"/>
          <w:lang w:val="en-US" w:eastAsia="en-AU"/>
        </w:rPr>
        <w:t xml:space="preserve">member of the media permitted by </w:t>
      </w:r>
      <w:proofErr w:type="spellStart"/>
      <w:r w:rsidR="006D1ED2" w:rsidRPr="005F57BB">
        <w:rPr>
          <w:rFonts w:ascii="Times New Roman" w:eastAsia="Times New Roman" w:hAnsi="Times New Roman" w:cs="Times New Roman"/>
          <w:sz w:val="23"/>
          <w:szCs w:val="23"/>
          <w:lang w:val="en-US" w:eastAsia="en-AU"/>
        </w:rPr>
        <w:t>subrule</w:t>
      </w:r>
      <w:proofErr w:type="spellEnd"/>
      <w:r w:rsidR="006D1ED2" w:rsidRPr="005F57BB">
        <w:rPr>
          <w:rFonts w:ascii="Times New Roman" w:eastAsia="Times New Roman" w:hAnsi="Times New Roman" w:cs="Times New Roman"/>
          <w:sz w:val="23"/>
          <w:szCs w:val="23"/>
          <w:lang w:val="en-US" w:eastAsia="en-AU"/>
        </w:rPr>
        <w:t xml:space="preserve"> (3)(b) must not be made until at least 15 minutes have elapsed </w:t>
      </w:r>
      <w:r>
        <w:rPr>
          <w:rFonts w:ascii="Times New Roman" w:eastAsia="Times New Roman" w:hAnsi="Times New Roman" w:cs="Times New Roman"/>
          <w:sz w:val="23"/>
          <w:szCs w:val="23"/>
          <w:lang w:val="en-US" w:eastAsia="en-AU"/>
        </w:rPr>
        <w:br/>
        <w:t xml:space="preserve"> </w:t>
      </w:r>
      <w:r w:rsidR="006D1ED2" w:rsidRPr="005F57BB">
        <w:rPr>
          <w:rFonts w:ascii="Times New Roman" w:eastAsia="Times New Roman" w:hAnsi="Times New Roman" w:cs="Times New Roman"/>
          <w:sz w:val="23"/>
          <w:szCs w:val="23"/>
          <w:lang w:val="en-US" w:eastAsia="en-AU"/>
        </w:rPr>
        <w:t>since the later of—</w:t>
      </w:r>
    </w:p>
    <w:p w14:paraId="54FD4C51" w14:textId="5B6D5FD8" w:rsidR="006D1ED2" w:rsidRPr="005F57BB" w:rsidRDefault="001406F1" w:rsidP="002A1CB0">
      <w:pPr>
        <w:keepNext/>
        <w:keepLines/>
        <w:spacing w:beforeLines="40" w:before="96" w:after="10" w:line="240" w:lineRule="auto"/>
        <w:ind w:left="993" w:hanging="426"/>
        <w:jc w:val="both"/>
        <w:rPr>
          <w:rFonts w:ascii="Times New Roman" w:eastAsia="Times New Roman" w:hAnsi="Times New Roman" w:cs="Times New Roman"/>
          <w:sz w:val="23"/>
          <w:szCs w:val="23"/>
          <w:lang w:val="en-US" w:eastAsia="en-AU"/>
        </w:rPr>
      </w:pPr>
      <w:r>
        <w:rPr>
          <w:rFonts w:ascii="Times New Roman" w:eastAsia="Times New Roman" w:hAnsi="Times New Roman" w:cs="Times New Roman"/>
          <w:sz w:val="23"/>
          <w:szCs w:val="23"/>
          <w:lang w:val="en-US" w:eastAsia="en-AU"/>
        </w:rPr>
        <w:t xml:space="preserve">   (a) </w:t>
      </w:r>
      <w:r w:rsidR="006D1ED2" w:rsidRPr="005F57BB">
        <w:rPr>
          <w:rFonts w:ascii="Times New Roman" w:eastAsia="Times New Roman" w:hAnsi="Times New Roman" w:cs="Times New Roman"/>
          <w:sz w:val="23"/>
          <w:szCs w:val="23"/>
          <w:lang w:val="en-US" w:eastAsia="en-AU"/>
        </w:rPr>
        <w:t>the evidence or submission being given or made; and</w:t>
      </w:r>
    </w:p>
    <w:p w14:paraId="1465B54A" w14:textId="2DFF0DC6" w:rsidR="006D1ED2" w:rsidRPr="005F57BB" w:rsidRDefault="001406F1" w:rsidP="002A1CB0">
      <w:pPr>
        <w:keepNext/>
        <w:keepLines/>
        <w:spacing w:beforeLines="40" w:before="96" w:after="10" w:line="240" w:lineRule="auto"/>
        <w:ind w:left="993" w:hanging="426"/>
        <w:jc w:val="both"/>
        <w:rPr>
          <w:rFonts w:ascii="Times New Roman" w:eastAsia="Times New Roman" w:hAnsi="Times New Roman" w:cs="Times New Roman"/>
          <w:sz w:val="23"/>
          <w:szCs w:val="23"/>
          <w:lang w:val="en-US" w:eastAsia="en-AU"/>
        </w:rPr>
      </w:pPr>
      <w:r>
        <w:rPr>
          <w:rFonts w:ascii="Times New Roman" w:eastAsia="Times New Roman" w:hAnsi="Times New Roman" w:cs="Times New Roman"/>
          <w:sz w:val="23"/>
          <w:szCs w:val="23"/>
          <w:lang w:val="en-US" w:eastAsia="en-AU"/>
        </w:rPr>
        <w:t xml:space="preserve">   (b) </w:t>
      </w:r>
      <w:r w:rsidR="006D1ED2" w:rsidRPr="005F57BB">
        <w:rPr>
          <w:rFonts w:ascii="Times New Roman" w:eastAsia="Times New Roman" w:hAnsi="Times New Roman" w:cs="Times New Roman"/>
          <w:sz w:val="23"/>
          <w:szCs w:val="23"/>
          <w:lang w:val="en-US" w:eastAsia="en-AU"/>
        </w:rPr>
        <w:t xml:space="preserve">the Court ruling on any application for suppression or objection made in relation to the evidence or </w:t>
      </w:r>
      <w:r>
        <w:rPr>
          <w:rFonts w:ascii="Times New Roman" w:eastAsia="Times New Roman" w:hAnsi="Times New Roman" w:cs="Times New Roman"/>
          <w:sz w:val="23"/>
          <w:szCs w:val="23"/>
          <w:lang w:val="en-US" w:eastAsia="en-AU"/>
        </w:rPr>
        <w:br/>
        <w:t xml:space="preserve"> </w:t>
      </w:r>
      <w:r w:rsidR="006D1ED2" w:rsidRPr="005F57BB">
        <w:rPr>
          <w:rFonts w:ascii="Times New Roman" w:eastAsia="Times New Roman" w:hAnsi="Times New Roman" w:cs="Times New Roman"/>
          <w:sz w:val="23"/>
          <w:szCs w:val="23"/>
          <w:lang w:val="en-US" w:eastAsia="en-AU"/>
        </w:rPr>
        <w:t>submission within that period of 15 minutes.</w:t>
      </w:r>
    </w:p>
    <w:p w14:paraId="1CE8A702" w14:textId="0E13CED7" w:rsidR="006D1ED2" w:rsidRPr="005F57BB" w:rsidRDefault="005322B3" w:rsidP="002A1CB0">
      <w:pPr>
        <w:keepNext/>
        <w:keepLines/>
        <w:spacing w:beforeLines="40" w:before="96" w:after="10" w:line="240" w:lineRule="auto"/>
        <w:ind w:left="709" w:hanging="567"/>
        <w:jc w:val="both"/>
        <w:rPr>
          <w:rFonts w:ascii="Times New Roman" w:eastAsia="Times New Roman" w:hAnsi="Times New Roman" w:cs="Times New Roman"/>
          <w:sz w:val="23"/>
          <w:szCs w:val="23"/>
          <w:lang w:val="en-US" w:eastAsia="en-AU"/>
        </w:rPr>
      </w:pPr>
      <w:r>
        <w:rPr>
          <w:rFonts w:ascii="Times New Roman" w:eastAsia="Times New Roman" w:hAnsi="Times New Roman" w:cs="Times New Roman"/>
          <w:sz w:val="23"/>
          <w:szCs w:val="23"/>
          <w:lang w:val="en-US" w:eastAsia="en-AU"/>
        </w:rPr>
        <w:lastRenderedPageBreak/>
        <w:t xml:space="preserve">    </w:t>
      </w:r>
      <w:r w:rsidR="006D1ED2" w:rsidRPr="005F57BB">
        <w:rPr>
          <w:rFonts w:ascii="Times New Roman" w:eastAsia="Times New Roman" w:hAnsi="Times New Roman" w:cs="Times New Roman"/>
          <w:sz w:val="23"/>
          <w:szCs w:val="23"/>
          <w:lang w:val="en-US" w:eastAsia="en-AU"/>
        </w:rPr>
        <w:t>(6)</w:t>
      </w:r>
      <w:r w:rsidR="006D1ED2" w:rsidRPr="005F57BB">
        <w:rPr>
          <w:rFonts w:ascii="Times New Roman" w:eastAsia="Times New Roman" w:hAnsi="Times New Roman" w:cs="Times New Roman"/>
          <w:sz w:val="23"/>
          <w:szCs w:val="23"/>
          <w:lang w:val="en-US" w:eastAsia="en-AU"/>
        </w:rPr>
        <w:tab/>
        <w:t xml:space="preserve">In this rule, </w:t>
      </w:r>
      <w:r w:rsidR="006D1ED2" w:rsidRPr="005F57BB">
        <w:rPr>
          <w:rFonts w:ascii="Times New Roman" w:eastAsia="Times New Roman" w:hAnsi="Times New Roman" w:cs="Times New Roman"/>
          <w:b/>
          <w:i/>
          <w:sz w:val="23"/>
          <w:szCs w:val="23"/>
          <w:lang w:val="en-US" w:eastAsia="en-AU"/>
        </w:rPr>
        <w:t>electronic device</w:t>
      </w:r>
      <w:r w:rsidR="006D1ED2" w:rsidRPr="005F57BB">
        <w:rPr>
          <w:rFonts w:ascii="Times New Roman" w:eastAsia="Times New Roman" w:hAnsi="Times New Roman" w:cs="Times New Roman"/>
          <w:sz w:val="23"/>
          <w:szCs w:val="23"/>
          <w:lang w:val="en-US" w:eastAsia="en-AU"/>
        </w:rPr>
        <w:t xml:space="preserve"> means any device capable of transmitting or receiving information, audio, video or other matter (including (without limitation) a cellular phone, computer, personal digital assistant or audio or visual camera).</w:t>
      </w:r>
    </w:p>
    <w:p w14:paraId="245BCA60" w14:textId="77777777" w:rsidR="006D1ED2" w:rsidRPr="006D1ED2" w:rsidRDefault="006D1ED2" w:rsidP="002A1CB0">
      <w:pPr>
        <w:keepNext/>
        <w:keepLines/>
        <w:autoSpaceDE w:val="0"/>
        <w:autoSpaceDN w:val="0"/>
        <w:adjustRightInd w:val="0"/>
        <w:spacing w:beforeLines="40" w:before="96" w:after="10" w:line="240" w:lineRule="auto"/>
        <w:ind w:left="714" w:hanging="714"/>
        <w:jc w:val="both"/>
        <w:rPr>
          <w:rFonts w:ascii="Times New Roman" w:eastAsia="Times New Roman" w:hAnsi="Times New Roman" w:cs="Times New Roman"/>
          <w:b/>
          <w:sz w:val="26"/>
          <w:szCs w:val="26"/>
          <w:lang w:eastAsia="en-AU"/>
        </w:rPr>
      </w:pPr>
      <w:r w:rsidRPr="006D1ED2">
        <w:rPr>
          <w:rFonts w:ascii="Times New Roman" w:eastAsia="Times New Roman" w:hAnsi="Times New Roman" w:cs="Times New Roman"/>
          <w:b/>
          <w:sz w:val="26"/>
          <w:szCs w:val="26"/>
          <w:lang w:eastAsia="en-AU"/>
        </w:rPr>
        <w:t>23—Payment of advisors, elders and experts</w:t>
      </w:r>
    </w:p>
    <w:p w14:paraId="706F85C3" w14:textId="77777777" w:rsidR="006D1ED2" w:rsidRPr="005F57BB" w:rsidRDefault="006D1ED2" w:rsidP="002A1CB0">
      <w:pPr>
        <w:keepNext/>
        <w:keepLines/>
        <w:autoSpaceDE w:val="0"/>
        <w:autoSpaceDN w:val="0"/>
        <w:adjustRightInd w:val="0"/>
        <w:spacing w:beforeLines="40" w:before="96" w:after="10" w:line="240" w:lineRule="auto"/>
        <w:ind w:left="284"/>
        <w:jc w:val="both"/>
        <w:rPr>
          <w:rFonts w:ascii="Times New Roman" w:eastAsia="Times New Roman" w:hAnsi="Times New Roman" w:cs="Times New Roman"/>
          <w:sz w:val="23"/>
          <w:szCs w:val="23"/>
          <w:lang w:eastAsia="en-AU"/>
        </w:rPr>
      </w:pPr>
      <w:r w:rsidRPr="005F57BB">
        <w:rPr>
          <w:rFonts w:ascii="Times New Roman" w:eastAsia="Times New Roman" w:hAnsi="Times New Roman" w:cs="Times New Roman"/>
          <w:sz w:val="23"/>
          <w:szCs w:val="23"/>
          <w:lang w:eastAsia="en-AU"/>
        </w:rPr>
        <w:t>The Court may appoint such cultural advisors, Aboriginal elders and experts within any field as it sees fit to advise it in the conduct of its work and pay them in accordance with rates determined by the Registrar from time to time</w:t>
      </w:r>
    </w:p>
    <w:p w14:paraId="016B6F39" w14:textId="77777777" w:rsidR="006D1ED2" w:rsidRPr="006D1ED2" w:rsidRDefault="006D1ED2" w:rsidP="002A1CB0">
      <w:pPr>
        <w:keepNext/>
        <w:keepLines/>
        <w:autoSpaceDE w:val="0"/>
        <w:autoSpaceDN w:val="0"/>
        <w:adjustRightInd w:val="0"/>
        <w:spacing w:beforeLines="40" w:before="96" w:after="10" w:line="240" w:lineRule="auto"/>
        <w:jc w:val="both"/>
        <w:rPr>
          <w:rFonts w:ascii="Times New Roman" w:eastAsia="Times New Roman" w:hAnsi="Times New Roman" w:cs="Times New Roman"/>
          <w:b/>
          <w:sz w:val="26"/>
          <w:szCs w:val="26"/>
          <w:lang w:eastAsia="en-AU"/>
        </w:rPr>
      </w:pPr>
      <w:r w:rsidRPr="006D1ED2">
        <w:rPr>
          <w:rFonts w:ascii="Times New Roman" w:eastAsia="Times New Roman" w:hAnsi="Times New Roman" w:cs="Times New Roman"/>
          <w:b/>
          <w:sz w:val="26"/>
          <w:szCs w:val="26"/>
          <w:lang w:eastAsia="en-AU"/>
        </w:rPr>
        <w:t>24—Interpreters</w:t>
      </w:r>
    </w:p>
    <w:p w14:paraId="1196880B" w14:textId="10F810C3" w:rsidR="00BC1A20" w:rsidRPr="005F57BB" w:rsidRDefault="006D1ED2" w:rsidP="002A1CB0">
      <w:pPr>
        <w:keepNext/>
        <w:keepLines/>
        <w:numPr>
          <w:ilvl w:val="0"/>
          <w:numId w:val="10"/>
        </w:numPr>
        <w:spacing w:beforeLines="40" w:before="96" w:after="10" w:line="240" w:lineRule="auto"/>
        <w:ind w:left="426" w:hanging="142"/>
        <w:jc w:val="both"/>
        <w:rPr>
          <w:rFonts w:ascii="CG Times" w:eastAsia="Times New Roman" w:hAnsi="CG Times" w:cs="Times New Roman"/>
          <w:color w:val="000000"/>
          <w:sz w:val="23"/>
          <w:szCs w:val="23"/>
          <w:lang w:val="en-US" w:eastAsia="en-AU"/>
        </w:rPr>
      </w:pPr>
      <w:r w:rsidRPr="005F57BB">
        <w:rPr>
          <w:rFonts w:ascii="Times New Roman" w:eastAsia="Times New Roman" w:hAnsi="Times New Roman" w:cs="Times New Roman"/>
          <w:color w:val="000000"/>
          <w:sz w:val="23"/>
          <w:szCs w:val="23"/>
          <w:lang w:val="en-US" w:eastAsia="en-AU"/>
        </w:rPr>
        <w:t xml:space="preserve">If a party or witness of a party needs the services of an interpreter, the party, on receiving the date fixed for </w:t>
      </w:r>
      <w:r w:rsidR="001406F1">
        <w:rPr>
          <w:rFonts w:ascii="Times New Roman" w:eastAsia="Times New Roman" w:hAnsi="Times New Roman" w:cs="Times New Roman"/>
          <w:color w:val="000000"/>
          <w:sz w:val="23"/>
          <w:szCs w:val="23"/>
          <w:lang w:val="en-US" w:eastAsia="en-AU"/>
        </w:rPr>
        <w:t xml:space="preserve"> </w:t>
      </w:r>
      <w:r w:rsidR="001406F1">
        <w:rPr>
          <w:rFonts w:ascii="Times New Roman" w:eastAsia="Times New Roman" w:hAnsi="Times New Roman" w:cs="Times New Roman"/>
          <w:color w:val="000000"/>
          <w:sz w:val="23"/>
          <w:szCs w:val="23"/>
          <w:lang w:val="en-US" w:eastAsia="en-AU"/>
        </w:rPr>
        <w:br/>
        <w:t xml:space="preserve"> </w:t>
      </w:r>
      <w:r w:rsidR="00AB62D3">
        <w:rPr>
          <w:rFonts w:ascii="Times New Roman" w:eastAsia="Times New Roman" w:hAnsi="Times New Roman" w:cs="Times New Roman"/>
          <w:color w:val="000000"/>
          <w:sz w:val="23"/>
          <w:szCs w:val="23"/>
          <w:lang w:val="en-US" w:eastAsia="en-AU"/>
        </w:rPr>
        <w:t xml:space="preserve">  </w:t>
      </w:r>
      <w:r w:rsidRPr="005F57BB">
        <w:rPr>
          <w:rFonts w:ascii="Times New Roman" w:eastAsia="Times New Roman" w:hAnsi="Times New Roman" w:cs="Times New Roman"/>
          <w:color w:val="000000"/>
          <w:sz w:val="23"/>
          <w:szCs w:val="23"/>
          <w:lang w:val="en-US" w:eastAsia="en-AU"/>
        </w:rPr>
        <w:t>the trial, must immediately notify the Registrar of that need and of the language and dialect to be interpreted.</w:t>
      </w:r>
    </w:p>
    <w:p w14:paraId="56EDD986" w14:textId="2325BCF6" w:rsidR="006D1ED2" w:rsidRPr="005F57BB" w:rsidRDefault="006D1ED2" w:rsidP="002A1CB0">
      <w:pPr>
        <w:keepNext/>
        <w:keepLines/>
        <w:numPr>
          <w:ilvl w:val="0"/>
          <w:numId w:val="10"/>
        </w:numPr>
        <w:spacing w:beforeLines="40" w:before="96" w:after="10" w:line="240" w:lineRule="auto"/>
        <w:ind w:left="426" w:hanging="142"/>
        <w:jc w:val="both"/>
        <w:rPr>
          <w:rFonts w:ascii="CG Times" w:eastAsia="Times New Roman" w:hAnsi="CG Times" w:cs="Times New Roman"/>
          <w:color w:val="000000"/>
          <w:sz w:val="23"/>
          <w:szCs w:val="23"/>
          <w:lang w:val="en-US" w:eastAsia="en-AU"/>
        </w:rPr>
      </w:pPr>
      <w:r w:rsidRPr="005F57BB">
        <w:rPr>
          <w:rFonts w:ascii="Times New Roman" w:eastAsia="Times New Roman" w:hAnsi="Times New Roman" w:cs="Times New Roman"/>
          <w:color w:val="000000"/>
          <w:sz w:val="23"/>
          <w:szCs w:val="23"/>
          <w:lang w:val="en-US" w:eastAsia="en-AU"/>
        </w:rPr>
        <w:t xml:space="preserve">If the party fails to so notify the Registrar in accordance with the requirements of </w:t>
      </w:r>
      <w:proofErr w:type="spellStart"/>
      <w:r w:rsidRPr="005F57BB">
        <w:rPr>
          <w:rFonts w:ascii="Times New Roman" w:eastAsia="Times New Roman" w:hAnsi="Times New Roman" w:cs="Times New Roman"/>
          <w:color w:val="000000"/>
          <w:sz w:val="23"/>
          <w:szCs w:val="23"/>
          <w:lang w:val="en-US" w:eastAsia="en-AU"/>
        </w:rPr>
        <w:t>subrule</w:t>
      </w:r>
      <w:proofErr w:type="spellEnd"/>
      <w:r w:rsidR="00AB62D3">
        <w:rPr>
          <w:rFonts w:ascii="Times New Roman" w:eastAsia="Times New Roman" w:hAnsi="Times New Roman" w:cs="Times New Roman"/>
          <w:color w:val="000000"/>
          <w:sz w:val="23"/>
          <w:szCs w:val="23"/>
          <w:lang w:val="en-US" w:eastAsia="en-AU"/>
        </w:rPr>
        <w:t xml:space="preserve"> (1), costs   </w:t>
      </w:r>
      <w:r w:rsidR="00AB62D3">
        <w:rPr>
          <w:rFonts w:ascii="Times New Roman" w:eastAsia="Times New Roman" w:hAnsi="Times New Roman" w:cs="Times New Roman"/>
          <w:color w:val="000000"/>
          <w:sz w:val="23"/>
          <w:szCs w:val="23"/>
          <w:lang w:val="en-US" w:eastAsia="en-AU"/>
        </w:rPr>
        <w:br/>
        <w:t xml:space="preserve">   occasioned </w:t>
      </w:r>
      <w:r w:rsidRPr="005F57BB">
        <w:rPr>
          <w:rFonts w:ascii="Times New Roman" w:eastAsia="Times New Roman" w:hAnsi="Times New Roman" w:cs="Times New Roman"/>
          <w:color w:val="000000"/>
          <w:sz w:val="23"/>
          <w:szCs w:val="23"/>
          <w:lang w:val="en-US" w:eastAsia="en-AU"/>
        </w:rPr>
        <w:t>by the non-attendance of the appropriate interpreter may be ordered against the party in default.</w:t>
      </w:r>
    </w:p>
    <w:p w14:paraId="7DBED29D" w14:textId="77777777" w:rsidR="006D1ED2" w:rsidRPr="006D1ED2" w:rsidRDefault="006D1ED2" w:rsidP="002A1CB0">
      <w:pPr>
        <w:keepNext/>
        <w:keepLines/>
        <w:autoSpaceDE w:val="0"/>
        <w:autoSpaceDN w:val="0"/>
        <w:adjustRightInd w:val="0"/>
        <w:spacing w:beforeLines="40" w:before="96" w:after="10" w:line="240" w:lineRule="auto"/>
        <w:jc w:val="both"/>
        <w:rPr>
          <w:rFonts w:ascii="Times New Roman" w:eastAsia="Times New Roman" w:hAnsi="Times New Roman" w:cs="Times New Roman"/>
          <w:b/>
          <w:sz w:val="26"/>
          <w:szCs w:val="26"/>
          <w:lang w:eastAsia="en-AU"/>
        </w:rPr>
      </w:pPr>
      <w:r w:rsidRPr="006D1ED2">
        <w:rPr>
          <w:rFonts w:ascii="Times New Roman" w:eastAsia="Times New Roman" w:hAnsi="Times New Roman" w:cs="Times New Roman"/>
          <w:b/>
          <w:sz w:val="26"/>
          <w:szCs w:val="26"/>
          <w:lang w:eastAsia="en-AU"/>
        </w:rPr>
        <w:t>25—Authority to enter and inspect</w:t>
      </w:r>
    </w:p>
    <w:p w14:paraId="1CA2CCF8" w14:textId="50F00807" w:rsidR="006D1ED2" w:rsidRPr="005F57BB" w:rsidRDefault="006D1ED2" w:rsidP="002A1CB0">
      <w:pPr>
        <w:keepNext/>
        <w:keepLines/>
        <w:tabs>
          <w:tab w:val="left" w:pos="284"/>
        </w:tabs>
        <w:autoSpaceDE w:val="0"/>
        <w:autoSpaceDN w:val="0"/>
        <w:adjustRightInd w:val="0"/>
        <w:spacing w:beforeLines="40" w:before="96" w:after="10" w:line="240" w:lineRule="auto"/>
        <w:ind w:left="284"/>
        <w:jc w:val="both"/>
        <w:rPr>
          <w:rFonts w:ascii="Times New Roman" w:eastAsia="Times New Roman" w:hAnsi="Times New Roman" w:cs="Times New Roman"/>
          <w:spacing w:val="-3"/>
          <w:sz w:val="23"/>
          <w:szCs w:val="23"/>
          <w:lang w:val="en-US" w:eastAsia="en-AU"/>
        </w:rPr>
      </w:pPr>
      <w:r w:rsidRPr="005F57BB">
        <w:rPr>
          <w:rFonts w:ascii="Times New Roman" w:eastAsia="Times New Roman" w:hAnsi="Times New Roman" w:cs="Times New Roman"/>
          <w:spacing w:val="-3"/>
          <w:sz w:val="23"/>
          <w:szCs w:val="23"/>
          <w:lang w:val="en-US" w:eastAsia="en-AU"/>
        </w:rPr>
        <w:t xml:space="preserve">An authority under section 20(2) of the Act </w:t>
      </w:r>
      <w:r w:rsidR="008F197D" w:rsidRPr="005F57BB">
        <w:rPr>
          <w:rFonts w:ascii="Times New Roman" w:eastAsia="Times New Roman" w:hAnsi="Times New Roman" w:cs="Times New Roman"/>
          <w:spacing w:val="-3"/>
          <w:sz w:val="23"/>
          <w:szCs w:val="23"/>
          <w:lang w:val="en-US" w:eastAsia="en-AU"/>
        </w:rPr>
        <w:t xml:space="preserve">to enter or inspect </w:t>
      </w:r>
      <w:r w:rsidRPr="005F57BB">
        <w:rPr>
          <w:rFonts w:ascii="Times New Roman" w:eastAsia="Times New Roman" w:hAnsi="Times New Roman" w:cs="Times New Roman"/>
          <w:spacing w:val="-3"/>
          <w:sz w:val="23"/>
          <w:szCs w:val="23"/>
          <w:lang w:val="en-US" w:eastAsia="en-AU"/>
        </w:rPr>
        <w:t>must be issued in the prescribed form at the direction of a Judge or Magistrate of the Court.</w:t>
      </w:r>
    </w:p>
    <w:p w14:paraId="2C9E0A5B" w14:textId="77777777" w:rsidR="006D1ED2" w:rsidRPr="005F57BB" w:rsidRDefault="00BC1A20" w:rsidP="002A1CB0">
      <w:pPr>
        <w:keepNext/>
        <w:keepLines/>
        <w:autoSpaceDE w:val="0"/>
        <w:autoSpaceDN w:val="0"/>
        <w:adjustRightInd w:val="0"/>
        <w:spacing w:beforeLines="40" w:before="96" w:after="10" w:line="240" w:lineRule="auto"/>
        <w:jc w:val="both"/>
        <w:rPr>
          <w:rFonts w:ascii="Times New Roman" w:eastAsia="Times New Roman" w:hAnsi="Times New Roman" w:cs="Times New Roman"/>
          <w:b/>
          <w:bCs/>
          <w:sz w:val="23"/>
          <w:szCs w:val="23"/>
          <w:lang w:eastAsia="en-AU"/>
        </w:rPr>
      </w:pPr>
      <w:r w:rsidRPr="005F57BB">
        <w:rPr>
          <w:rFonts w:ascii="Times New Roman" w:eastAsia="Times New Roman" w:hAnsi="Times New Roman" w:cs="Times New Roman"/>
          <w:b/>
          <w:bCs/>
          <w:sz w:val="23"/>
          <w:szCs w:val="23"/>
          <w:lang w:eastAsia="en-AU"/>
        </w:rPr>
        <w:t xml:space="preserve"> </w:t>
      </w:r>
      <w:r w:rsidRPr="005F57BB">
        <w:rPr>
          <w:rFonts w:ascii="Times New Roman" w:eastAsia="Times New Roman" w:hAnsi="Times New Roman" w:cs="Times New Roman"/>
          <w:b/>
          <w:bCs/>
          <w:sz w:val="23"/>
          <w:szCs w:val="23"/>
          <w:lang w:eastAsia="en-AU"/>
        </w:rPr>
        <w:tab/>
      </w:r>
      <w:r w:rsidRPr="005F57BB">
        <w:rPr>
          <w:rFonts w:ascii="Times New Roman" w:eastAsia="Times New Roman" w:hAnsi="Times New Roman" w:cs="Times New Roman"/>
          <w:b/>
          <w:bCs/>
          <w:sz w:val="23"/>
          <w:szCs w:val="23"/>
          <w:lang w:eastAsia="en-AU"/>
        </w:rPr>
        <w:tab/>
      </w:r>
      <w:r w:rsidR="006D1ED2" w:rsidRPr="005F57BB">
        <w:rPr>
          <w:rFonts w:ascii="Times New Roman" w:eastAsia="Times New Roman" w:hAnsi="Times New Roman" w:cs="Times New Roman"/>
          <w:b/>
          <w:bCs/>
          <w:sz w:val="23"/>
          <w:szCs w:val="23"/>
          <w:lang w:eastAsia="en-AU"/>
        </w:rPr>
        <w:t>Prescribed form—</w:t>
      </w:r>
    </w:p>
    <w:p w14:paraId="46000ABE" w14:textId="77777777" w:rsidR="006D1ED2" w:rsidRPr="005F57BB" w:rsidRDefault="00BC1A20" w:rsidP="002A1CB0">
      <w:pPr>
        <w:keepNext/>
        <w:keepLines/>
        <w:autoSpaceDE w:val="0"/>
        <w:autoSpaceDN w:val="0"/>
        <w:adjustRightInd w:val="0"/>
        <w:spacing w:beforeLines="40" w:before="96" w:after="10" w:line="240" w:lineRule="auto"/>
        <w:jc w:val="both"/>
        <w:rPr>
          <w:rFonts w:ascii="Times New Roman" w:eastAsia="Times New Roman" w:hAnsi="Times New Roman" w:cs="Times New Roman"/>
          <w:sz w:val="23"/>
          <w:szCs w:val="23"/>
          <w:lang w:eastAsia="en-AU"/>
        </w:rPr>
      </w:pPr>
      <w:r w:rsidRPr="005F57BB">
        <w:rPr>
          <w:rFonts w:ascii="Times New Roman" w:eastAsia="Times New Roman" w:hAnsi="Times New Roman" w:cs="Times New Roman"/>
          <w:sz w:val="23"/>
          <w:szCs w:val="23"/>
          <w:lang w:eastAsia="en-AU"/>
        </w:rPr>
        <w:t xml:space="preserve"> </w:t>
      </w:r>
      <w:r w:rsidRPr="005F57BB">
        <w:rPr>
          <w:rFonts w:ascii="Times New Roman" w:eastAsia="Times New Roman" w:hAnsi="Times New Roman" w:cs="Times New Roman"/>
          <w:sz w:val="23"/>
          <w:szCs w:val="23"/>
          <w:lang w:eastAsia="en-AU"/>
        </w:rPr>
        <w:tab/>
      </w:r>
      <w:r w:rsidRPr="005F57BB">
        <w:rPr>
          <w:rFonts w:ascii="Times New Roman" w:eastAsia="Times New Roman" w:hAnsi="Times New Roman" w:cs="Times New Roman"/>
          <w:sz w:val="23"/>
          <w:szCs w:val="23"/>
          <w:lang w:eastAsia="en-AU"/>
        </w:rPr>
        <w:tab/>
      </w:r>
      <w:r w:rsidRPr="005F57BB">
        <w:rPr>
          <w:rFonts w:ascii="Times New Roman" w:eastAsia="Times New Roman" w:hAnsi="Times New Roman" w:cs="Times New Roman"/>
          <w:sz w:val="23"/>
          <w:szCs w:val="23"/>
          <w:lang w:eastAsia="en-AU"/>
        </w:rPr>
        <w:tab/>
      </w:r>
      <w:r w:rsidR="006D1ED2" w:rsidRPr="005F57BB">
        <w:rPr>
          <w:rFonts w:ascii="Times New Roman" w:eastAsia="Times New Roman" w:hAnsi="Times New Roman" w:cs="Times New Roman"/>
          <w:sz w:val="23"/>
          <w:szCs w:val="23"/>
          <w:lang w:eastAsia="en-AU"/>
        </w:rPr>
        <w:t>Form G4 Authorisation to Enter and Inspect (Land/Building)</w:t>
      </w:r>
    </w:p>
    <w:p w14:paraId="0AA8F205" w14:textId="77777777" w:rsidR="006D1ED2" w:rsidRPr="006D1ED2" w:rsidRDefault="006D1ED2" w:rsidP="002A1CB0">
      <w:pPr>
        <w:keepNext/>
        <w:keepLines/>
        <w:autoSpaceDE w:val="0"/>
        <w:autoSpaceDN w:val="0"/>
        <w:adjustRightInd w:val="0"/>
        <w:spacing w:beforeLines="40" w:before="96" w:after="10" w:line="240" w:lineRule="auto"/>
        <w:jc w:val="both"/>
        <w:rPr>
          <w:rFonts w:ascii="Times New Roman" w:eastAsia="Times New Roman" w:hAnsi="Times New Roman" w:cs="Times New Roman"/>
          <w:b/>
          <w:sz w:val="26"/>
          <w:szCs w:val="26"/>
          <w:lang w:eastAsia="en-AU"/>
        </w:rPr>
      </w:pPr>
      <w:r w:rsidRPr="006D1ED2">
        <w:rPr>
          <w:rFonts w:ascii="Times New Roman" w:eastAsia="Times New Roman" w:hAnsi="Times New Roman" w:cs="Times New Roman"/>
          <w:b/>
          <w:sz w:val="26"/>
          <w:szCs w:val="26"/>
          <w:lang w:eastAsia="en-AU"/>
        </w:rPr>
        <w:t>26—Appeals</w:t>
      </w:r>
    </w:p>
    <w:p w14:paraId="6A420C07" w14:textId="77777777" w:rsidR="002F5194" w:rsidRPr="005F57BB" w:rsidRDefault="002F5194" w:rsidP="002A1CB0">
      <w:pPr>
        <w:pStyle w:val="ListParagraph"/>
        <w:keepLines/>
        <w:numPr>
          <w:ilvl w:val="0"/>
          <w:numId w:val="11"/>
        </w:numPr>
        <w:spacing w:beforeLines="40" w:before="96" w:after="10"/>
        <w:ind w:hanging="294"/>
        <w:rPr>
          <w:lang w:val="en-US"/>
        </w:rPr>
      </w:pPr>
      <w:r w:rsidRPr="005F57BB">
        <w:t>An appeal under section 22(2)(a) or (b)(ii) or (iii) of the Act must be instituted by filing in the Principal Registry of the Supreme Court, and serving on all parties, the appropriate Notice of Appeal.</w:t>
      </w:r>
    </w:p>
    <w:p w14:paraId="18986EC1" w14:textId="77777777" w:rsidR="001E2D31" w:rsidRPr="005F57BB" w:rsidRDefault="001E2D31" w:rsidP="002A1CB0">
      <w:pPr>
        <w:pStyle w:val="ListParagraph"/>
        <w:keepLines/>
        <w:numPr>
          <w:ilvl w:val="0"/>
          <w:numId w:val="11"/>
        </w:numPr>
        <w:spacing w:beforeLines="40" w:before="96" w:after="10"/>
        <w:ind w:hanging="294"/>
        <w:rPr>
          <w:lang w:val="en-US"/>
        </w:rPr>
      </w:pPr>
      <w:r w:rsidRPr="005F57BB">
        <w:rPr>
          <w:lang w:val="en-US"/>
        </w:rPr>
        <w:t>A</w:t>
      </w:r>
      <w:r w:rsidR="006D1ED2" w:rsidRPr="005F57BB">
        <w:rPr>
          <w:lang w:val="en-US"/>
        </w:rPr>
        <w:t xml:space="preserve"> </w:t>
      </w:r>
      <w:r w:rsidRPr="005F57BB">
        <w:t>Notice of Appeal under section 22(2)(b)(</w:t>
      </w:r>
      <w:proofErr w:type="spellStart"/>
      <w:r w:rsidRPr="005F57BB">
        <w:t>i</w:t>
      </w:r>
      <w:proofErr w:type="spellEnd"/>
      <w:r w:rsidRPr="005F57BB">
        <w:t>) of the Act must be in the prescribed form.</w:t>
      </w:r>
    </w:p>
    <w:p w14:paraId="2ADDB25D" w14:textId="01A3390C" w:rsidR="001E2D31" w:rsidRPr="005F57BB" w:rsidRDefault="001E2D31" w:rsidP="002A1CB0">
      <w:pPr>
        <w:pStyle w:val="ListParagraph"/>
        <w:keepLines/>
        <w:numPr>
          <w:ilvl w:val="0"/>
          <w:numId w:val="0"/>
        </w:numPr>
        <w:autoSpaceDE w:val="0"/>
        <w:autoSpaceDN w:val="0"/>
        <w:adjustRightInd w:val="0"/>
        <w:spacing w:beforeLines="40" w:before="96" w:after="10"/>
        <w:ind w:left="720"/>
        <w:rPr>
          <w:b/>
          <w:bCs/>
        </w:rPr>
      </w:pPr>
      <w:r w:rsidRPr="005F57BB">
        <w:rPr>
          <w:b/>
          <w:bCs/>
        </w:rPr>
        <w:t xml:space="preserve"> </w:t>
      </w:r>
      <w:r w:rsidRPr="005F57BB">
        <w:rPr>
          <w:b/>
          <w:bCs/>
        </w:rPr>
        <w:tab/>
        <w:t>Prescribed form—</w:t>
      </w:r>
    </w:p>
    <w:p w14:paraId="15092A1B" w14:textId="630E9B38" w:rsidR="00CE4EDA" w:rsidRPr="002A1CB0" w:rsidRDefault="001E2D31" w:rsidP="002A1CB0">
      <w:pPr>
        <w:keepNext/>
        <w:keepLines/>
        <w:tabs>
          <w:tab w:val="center" w:pos="397"/>
          <w:tab w:val="left" w:pos="794"/>
        </w:tabs>
        <w:autoSpaceDE w:val="0"/>
        <w:autoSpaceDN w:val="0"/>
        <w:adjustRightInd w:val="0"/>
        <w:spacing w:beforeLines="40" w:before="96" w:after="10"/>
        <w:ind w:left="3107" w:hanging="794"/>
        <w:rPr>
          <w:rFonts w:ascii="Times New Roman" w:hAnsi="Times New Roman" w:cs="Times New Roman"/>
          <w:sz w:val="23"/>
          <w:szCs w:val="23"/>
        </w:rPr>
      </w:pPr>
      <w:r w:rsidRPr="005F57BB">
        <w:rPr>
          <w:rFonts w:ascii="Times New Roman" w:hAnsi="Times New Roman" w:cs="Times New Roman"/>
          <w:sz w:val="23"/>
          <w:szCs w:val="23"/>
        </w:rPr>
        <w:t>Form G6 Appeal from Interlocutory Judgment of Mag</w:t>
      </w:r>
      <w:r w:rsidR="002A1CB0">
        <w:rPr>
          <w:rFonts w:ascii="Times New Roman" w:hAnsi="Times New Roman" w:cs="Times New Roman"/>
          <w:sz w:val="23"/>
          <w:szCs w:val="23"/>
        </w:rPr>
        <w:t>istrate/Special Justice</w:t>
      </w:r>
    </w:p>
    <w:p w14:paraId="72B2A0A5" w14:textId="77777777" w:rsidR="002F5194" w:rsidRPr="005F57BB" w:rsidRDefault="002F5194" w:rsidP="002A1CB0">
      <w:pPr>
        <w:pStyle w:val="ListParagraph"/>
        <w:keepLines/>
        <w:numPr>
          <w:ilvl w:val="0"/>
          <w:numId w:val="11"/>
        </w:numPr>
        <w:spacing w:beforeLines="40" w:before="96" w:after="10"/>
        <w:rPr>
          <w:lang w:val="en-US"/>
        </w:rPr>
      </w:pPr>
      <w:r w:rsidRPr="005F57BB">
        <w:t>An appeal under section 22(2)(b)(</w:t>
      </w:r>
      <w:proofErr w:type="spellStart"/>
      <w:r w:rsidRPr="005F57BB">
        <w:t>i</w:t>
      </w:r>
      <w:proofErr w:type="spellEnd"/>
      <w:r w:rsidRPr="005F57BB">
        <w:t>) of the Act must be instituted within 14 days from the giving of the interlocutory judgment complained of, or such extended time as the Court may fix.</w:t>
      </w:r>
    </w:p>
    <w:p w14:paraId="5A43C553" w14:textId="77777777" w:rsidR="002F5194" w:rsidRPr="005F57BB" w:rsidRDefault="002F5194" w:rsidP="002A1CB0">
      <w:pPr>
        <w:pStyle w:val="ListParagraph"/>
        <w:keepLines/>
        <w:numPr>
          <w:ilvl w:val="0"/>
          <w:numId w:val="11"/>
        </w:numPr>
        <w:tabs>
          <w:tab w:val="center" w:pos="397"/>
          <w:tab w:val="left" w:pos="794"/>
        </w:tabs>
        <w:autoSpaceDE w:val="0"/>
        <w:autoSpaceDN w:val="0"/>
        <w:adjustRightInd w:val="0"/>
        <w:spacing w:beforeLines="40" w:before="96" w:after="10"/>
      </w:pPr>
      <w:r w:rsidRPr="005F57BB">
        <w:t>The Judge may give such directions as the Judge thinks fit for the conduct of an appeal under section 22(2)(b)(</w:t>
      </w:r>
      <w:proofErr w:type="spellStart"/>
      <w:r w:rsidRPr="005F57BB">
        <w:t>i</w:t>
      </w:r>
      <w:proofErr w:type="spellEnd"/>
      <w:r w:rsidRPr="005F57BB">
        <w:t>) of the Act.</w:t>
      </w:r>
    </w:p>
    <w:p w14:paraId="0C88CB76" w14:textId="4C186CE6" w:rsidR="006D1ED2" w:rsidRPr="006D1ED2" w:rsidRDefault="00F04CFE" w:rsidP="002A1CB0">
      <w:pPr>
        <w:keepNext/>
        <w:keepLines/>
        <w:autoSpaceDE w:val="0"/>
        <w:autoSpaceDN w:val="0"/>
        <w:adjustRightInd w:val="0"/>
        <w:spacing w:beforeLines="200" w:before="480" w:after="10" w:line="240" w:lineRule="auto"/>
        <w:jc w:val="both"/>
        <w:rPr>
          <w:rFonts w:ascii="Times New Roman" w:eastAsia="Times New Roman" w:hAnsi="Times New Roman" w:cs="Times New Roman"/>
          <w:b/>
          <w:color w:val="000000"/>
          <w:sz w:val="32"/>
          <w:szCs w:val="32"/>
          <w:lang w:eastAsia="en-AU"/>
        </w:rPr>
      </w:pPr>
      <w:hyperlink w:anchor="Elkera_Print_BK1" w:history="1">
        <w:r w:rsidR="006D1ED2" w:rsidRPr="006D1ED2">
          <w:rPr>
            <w:rFonts w:ascii="Times New Roman" w:eastAsia="Times New Roman" w:hAnsi="Times New Roman" w:cs="Times New Roman"/>
            <w:b/>
            <w:color w:val="000000"/>
            <w:sz w:val="32"/>
            <w:szCs w:val="32"/>
            <w:lang w:eastAsia="en-AU"/>
          </w:rPr>
          <w:t xml:space="preserve">Part </w:t>
        </w:r>
        <w:r w:rsidR="00334B3D">
          <w:rPr>
            <w:rFonts w:ascii="Times New Roman" w:eastAsia="Times New Roman" w:hAnsi="Times New Roman" w:cs="Times New Roman"/>
            <w:b/>
            <w:color w:val="000000"/>
            <w:sz w:val="32"/>
            <w:szCs w:val="32"/>
            <w:lang w:eastAsia="en-AU"/>
          </w:rPr>
          <w:t>3</w:t>
        </w:r>
        <w:r w:rsidR="006D1ED2" w:rsidRPr="006D1ED2">
          <w:rPr>
            <w:rFonts w:ascii="Times New Roman" w:eastAsia="Times New Roman" w:hAnsi="Times New Roman" w:cs="Times New Roman"/>
            <w:b/>
            <w:color w:val="000000"/>
            <w:sz w:val="32"/>
            <w:szCs w:val="32"/>
            <w:lang w:eastAsia="en-AU"/>
          </w:rPr>
          <w:t>—Surrogacy</w:t>
        </w:r>
      </w:hyperlink>
      <w:r w:rsidR="006D1ED2" w:rsidRPr="006D1ED2">
        <w:rPr>
          <w:rFonts w:ascii="Times New Roman" w:eastAsia="Times New Roman" w:hAnsi="Times New Roman" w:cs="Times New Roman"/>
          <w:b/>
          <w:color w:val="000000"/>
          <w:sz w:val="32"/>
          <w:szCs w:val="32"/>
          <w:lang w:eastAsia="en-AU"/>
        </w:rPr>
        <w:t xml:space="preserve"> applications</w:t>
      </w:r>
    </w:p>
    <w:p w14:paraId="17362925" w14:textId="5908D370" w:rsidR="005044F7" w:rsidRPr="00C35674" w:rsidRDefault="005044F7" w:rsidP="002A1CB0">
      <w:pPr>
        <w:keepNext/>
        <w:keepLines/>
        <w:autoSpaceDE w:val="0"/>
        <w:autoSpaceDN w:val="0"/>
        <w:adjustRightInd w:val="0"/>
        <w:spacing w:beforeLines="40" w:before="96" w:after="10" w:line="240" w:lineRule="auto"/>
        <w:rPr>
          <w:rFonts w:ascii="Times New Roman" w:eastAsia="Times New Roman" w:hAnsi="Times New Roman" w:cs="Times New Roman"/>
          <w:b/>
          <w:bCs/>
          <w:color w:val="000000"/>
          <w:sz w:val="26"/>
          <w:szCs w:val="26"/>
          <w:lang w:eastAsia="en-AU"/>
        </w:rPr>
      </w:pPr>
      <w:bookmarkStart w:id="12" w:name="Elkera_Print_BK12"/>
      <w:r w:rsidRPr="00C35674">
        <w:rPr>
          <w:rFonts w:ascii="Times New Roman" w:eastAsia="Times New Roman" w:hAnsi="Times New Roman" w:cs="Times New Roman"/>
          <w:b/>
          <w:bCs/>
          <w:color w:val="000000"/>
          <w:sz w:val="26"/>
          <w:szCs w:val="26"/>
          <w:lang w:eastAsia="en-AU"/>
        </w:rPr>
        <w:t>27—</w:t>
      </w:r>
      <w:r w:rsidR="00187E00" w:rsidRPr="00C35674">
        <w:rPr>
          <w:rFonts w:ascii="Times New Roman" w:hAnsi="Times New Roman" w:cs="Times New Roman"/>
          <w:b/>
          <w:bCs/>
          <w:color w:val="000000"/>
          <w:sz w:val="26"/>
          <w:szCs w:val="26"/>
        </w:rPr>
        <w:t>Orders as to parentage of a child</w:t>
      </w:r>
      <w:bookmarkEnd w:id="12"/>
    </w:p>
    <w:p w14:paraId="13D537B4" w14:textId="683800F9" w:rsidR="005044F7" w:rsidRPr="00AB62D3" w:rsidRDefault="005044F7" w:rsidP="002A1CB0">
      <w:pPr>
        <w:keepNext/>
        <w:keepLines/>
        <w:tabs>
          <w:tab w:val="center" w:pos="397"/>
          <w:tab w:val="left" w:pos="794"/>
        </w:tabs>
        <w:autoSpaceDE w:val="0"/>
        <w:autoSpaceDN w:val="0"/>
        <w:adjustRightInd w:val="0"/>
        <w:spacing w:beforeLines="40" w:before="96" w:after="10" w:line="240" w:lineRule="auto"/>
        <w:ind w:left="851" w:hanging="425"/>
        <w:jc w:val="both"/>
        <w:rPr>
          <w:rFonts w:ascii="Times New Roman" w:hAnsi="Times New Roman"/>
          <w:sz w:val="23"/>
          <w:szCs w:val="23"/>
        </w:rPr>
      </w:pPr>
      <w:r w:rsidRPr="005F57BB">
        <w:rPr>
          <w:rFonts w:ascii="Times New Roman" w:eastAsia="Times New Roman" w:hAnsi="Times New Roman" w:cs="Times New Roman"/>
          <w:color w:val="000000"/>
          <w:sz w:val="23"/>
          <w:szCs w:val="23"/>
          <w:lang w:eastAsia="en-AU"/>
        </w:rPr>
        <w:t>(1)</w:t>
      </w:r>
      <w:r w:rsidRPr="005F57BB">
        <w:rPr>
          <w:rFonts w:ascii="Times New Roman" w:eastAsia="Times New Roman" w:hAnsi="Times New Roman" w:cs="Times New Roman"/>
          <w:color w:val="000000"/>
          <w:sz w:val="23"/>
          <w:szCs w:val="23"/>
          <w:lang w:eastAsia="en-AU"/>
        </w:rPr>
        <w:tab/>
      </w:r>
      <w:r w:rsidR="008474E3" w:rsidRPr="005F57BB">
        <w:rPr>
          <w:rFonts w:ascii="Times New Roman" w:hAnsi="Times New Roman"/>
          <w:color w:val="000000"/>
          <w:sz w:val="23"/>
          <w:szCs w:val="23"/>
        </w:rPr>
        <w:t xml:space="preserve">An application to the Court under section 18 of the </w:t>
      </w:r>
      <w:r w:rsidR="008474E3" w:rsidRPr="005F57BB">
        <w:rPr>
          <w:rFonts w:ascii="Times New Roman" w:hAnsi="Times New Roman"/>
          <w:i/>
          <w:iCs/>
          <w:sz w:val="23"/>
          <w:szCs w:val="23"/>
        </w:rPr>
        <w:t xml:space="preserve">Surrogacy Act 2019 </w:t>
      </w:r>
      <w:r w:rsidR="00AB62D3">
        <w:rPr>
          <w:rFonts w:ascii="Times New Roman" w:hAnsi="Times New Roman"/>
          <w:sz w:val="23"/>
          <w:szCs w:val="23"/>
        </w:rPr>
        <w:t xml:space="preserve">must be made in the prescribed </w:t>
      </w:r>
      <w:r w:rsidR="008474E3" w:rsidRPr="005F57BB">
        <w:rPr>
          <w:rFonts w:ascii="Times New Roman" w:hAnsi="Times New Roman"/>
          <w:sz w:val="23"/>
          <w:szCs w:val="23"/>
        </w:rPr>
        <w:t>form.</w:t>
      </w:r>
    </w:p>
    <w:p w14:paraId="75C69DE6" w14:textId="77777777" w:rsidR="005044F7" w:rsidRPr="005F57BB" w:rsidRDefault="005044F7" w:rsidP="002A1CB0">
      <w:pPr>
        <w:keepNext/>
        <w:keepLines/>
        <w:tabs>
          <w:tab w:val="center" w:pos="397"/>
          <w:tab w:val="left" w:pos="794"/>
        </w:tabs>
        <w:autoSpaceDE w:val="0"/>
        <w:autoSpaceDN w:val="0"/>
        <w:adjustRightInd w:val="0"/>
        <w:spacing w:beforeLines="40" w:before="96" w:after="10" w:line="240" w:lineRule="auto"/>
        <w:ind w:left="2234" w:hanging="794"/>
        <w:rPr>
          <w:rFonts w:ascii="Times New Roman" w:eastAsia="Times New Roman" w:hAnsi="Times New Roman" w:cs="Times New Roman"/>
          <w:color w:val="000000"/>
          <w:sz w:val="23"/>
          <w:szCs w:val="23"/>
          <w:lang w:eastAsia="en-AU"/>
        </w:rPr>
      </w:pPr>
      <w:r w:rsidRPr="005F57BB">
        <w:rPr>
          <w:rFonts w:ascii="Times New Roman" w:eastAsia="Times New Roman" w:hAnsi="Times New Roman" w:cs="Times New Roman"/>
          <w:b/>
          <w:bCs/>
          <w:sz w:val="23"/>
          <w:szCs w:val="23"/>
          <w:lang w:eastAsia="en-AU"/>
        </w:rPr>
        <w:t>Prescribed form</w:t>
      </w:r>
      <w:r w:rsidRPr="005F57BB">
        <w:rPr>
          <w:rFonts w:ascii="Times New Roman" w:eastAsia="Times New Roman" w:hAnsi="Times New Roman" w:cs="Times New Roman"/>
          <w:color w:val="000000"/>
          <w:sz w:val="23"/>
          <w:szCs w:val="23"/>
          <w:lang w:eastAsia="en-AU"/>
        </w:rPr>
        <w:t>—</w:t>
      </w:r>
    </w:p>
    <w:p w14:paraId="263AA0B3" w14:textId="77777777" w:rsidR="00DB2B6C" w:rsidRPr="005F57BB" w:rsidRDefault="00DB2B6C" w:rsidP="002A1CB0">
      <w:pPr>
        <w:keepNext/>
        <w:keepLines/>
        <w:tabs>
          <w:tab w:val="center" w:pos="397"/>
          <w:tab w:val="left" w:pos="794"/>
        </w:tabs>
        <w:autoSpaceDE w:val="0"/>
        <w:autoSpaceDN w:val="0"/>
        <w:adjustRightInd w:val="0"/>
        <w:spacing w:beforeLines="40" w:before="96" w:after="10"/>
        <w:ind w:left="3107" w:hanging="794"/>
        <w:rPr>
          <w:rFonts w:ascii="Times New Roman" w:hAnsi="Times New Roman" w:cs="Times New Roman"/>
          <w:sz w:val="23"/>
          <w:szCs w:val="23"/>
        </w:rPr>
      </w:pPr>
      <w:r w:rsidRPr="005F57BB">
        <w:rPr>
          <w:rFonts w:ascii="Times New Roman" w:hAnsi="Times New Roman" w:cs="Times New Roman"/>
          <w:sz w:val="23"/>
          <w:szCs w:val="23"/>
        </w:rPr>
        <w:t>Form S1 Application for an Order of the Court (Surrogacy)</w:t>
      </w:r>
    </w:p>
    <w:p w14:paraId="42CA3CCC" w14:textId="081D01B7" w:rsidR="005044F7" w:rsidRPr="005F57BB" w:rsidRDefault="005044F7" w:rsidP="002A1CB0">
      <w:pPr>
        <w:keepNext/>
        <w:keepLines/>
        <w:tabs>
          <w:tab w:val="center" w:pos="397"/>
          <w:tab w:val="left" w:pos="794"/>
        </w:tabs>
        <w:autoSpaceDE w:val="0"/>
        <w:autoSpaceDN w:val="0"/>
        <w:adjustRightInd w:val="0"/>
        <w:spacing w:beforeLines="40" w:before="96" w:after="10" w:line="240" w:lineRule="auto"/>
        <w:ind w:left="397"/>
        <w:jc w:val="both"/>
        <w:rPr>
          <w:rFonts w:ascii="Times New Roman" w:eastAsia="Times New Roman" w:hAnsi="Times New Roman" w:cs="Times New Roman"/>
          <w:sz w:val="23"/>
          <w:szCs w:val="23"/>
          <w:lang w:eastAsia="en-AU"/>
        </w:rPr>
      </w:pPr>
      <w:r w:rsidRPr="005F57BB">
        <w:rPr>
          <w:rFonts w:ascii="Times New Roman" w:eastAsia="Times New Roman" w:hAnsi="Times New Roman" w:cs="Times New Roman"/>
          <w:color w:val="000000"/>
          <w:sz w:val="23"/>
          <w:szCs w:val="23"/>
          <w:lang w:eastAsia="en-AU"/>
        </w:rPr>
        <w:t>(2)</w:t>
      </w:r>
      <w:r w:rsidR="00DB2B6C" w:rsidRPr="005F57BB">
        <w:rPr>
          <w:rFonts w:ascii="Times New Roman" w:eastAsia="Times New Roman" w:hAnsi="Times New Roman" w:cs="Times New Roman"/>
          <w:color w:val="000000"/>
          <w:sz w:val="23"/>
          <w:szCs w:val="23"/>
          <w:lang w:eastAsia="en-AU"/>
        </w:rPr>
        <w:t xml:space="preserve">   </w:t>
      </w:r>
      <w:r w:rsidR="008474E3" w:rsidRPr="005F57BB">
        <w:rPr>
          <w:rFonts w:ascii="Times New Roman" w:hAnsi="Times New Roman"/>
          <w:color w:val="000000"/>
          <w:sz w:val="23"/>
          <w:szCs w:val="23"/>
        </w:rPr>
        <w:t xml:space="preserve">An application for an order under section 18(1) of the Act must be accompanied by a copy of the lawful </w:t>
      </w:r>
      <w:r w:rsidR="008474E3" w:rsidRPr="005F57BB">
        <w:rPr>
          <w:rFonts w:ascii="Times New Roman" w:hAnsi="Times New Roman"/>
          <w:color w:val="000000"/>
          <w:sz w:val="23"/>
          <w:szCs w:val="23"/>
        </w:rPr>
        <w:br/>
        <w:t xml:space="preserve">        surrogacy agreement.</w:t>
      </w:r>
    </w:p>
    <w:p w14:paraId="638B27D6" w14:textId="0464AC74" w:rsidR="005044F7" w:rsidRPr="005F57BB" w:rsidRDefault="00AB62D3" w:rsidP="002A1CB0">
      <w:pPr>
        <w:keepNext/>
        <w:keepLines/>
        <w:tabs>
          <w:tab w:val="center" w:pos="397"/>
          <w:tab w:val="left" w:pos="794"/>
        </w:tabs>
        <w:autoSpaceDE w:val="0"/>
        <w:autoSpaceDN w:val="0"/>
        <w:adjustRightInd w:val="0"/>
        <w:spacing w:beforeLines="40" w:before="96" w:after="10" w:line="240" w:lineRule="auto"/>
        <w:jc w:val="both"/>
        <w:rPr>
          <w:rFonts w:ascii="Times New Roman" w:eastAsia="Times New Roman" w:hAnsi="Times New Roman" w:cs="Times New Roman"/>
          <w:color w:val="000000"/>
          <w:sz w:val="23"/>
          <w:szCs w:val="23"/>
          <w:lang w:eastAsia="en-AU"/>
        </w:rPr>
      </w:pPr>
      <w:r>
        <w:rPr>
          <w:rFonts w:ascii="Times New Roman" w:eastAsia="Times New Roman" w:hAnsi="Times New Roman" w:cs="Times New Roman"/>
          <w:color w:val="000000"/>
          <w:sz w:val="23"/>
          <w:szCs w:val="23"/>
          <w:lang w:eastAsia="en-AU"/>
        </w:rPr>
        <w:t xml:space="preserve">       </w:t>
      </w:r>
      <w:r w:rsidR="005044F7" w:rsidRPr="005F57BB">
        <w:rPr>
          <w:rFonts w:ascii="Times New Roman" w:eastAsia="Times New Roman" w:hAnsi="Times New Roman" w:cs="Times New Roman"/>
          <w:color w:val="000000"/>
          <w:sz w:val="23"/>
          <w:szCs w:val="23"/>
          <w:lang w:eastAsia="en-AU"/>
        </w:rPr>
        <w:t>(3)</w:t>
      </w:r>
      <w:r w:rsidR="005044F7" w:rsidRPr="005F57BB">
        <w:rPr>
          <w:rFonts w:ascii="Times New Roman" w:eastAsia="Times New Roman" w:hAnsi="Times New Roman" w:cs="Times New Roman"/>
          <w:color w:val="000000"/>
          <w:sz w:val="23"/>
          <w:szCs w:val="23"/>
          <w:lang w:eastAsia="en-AU"/>
        </w:rPr>
        <w:tab/>
      </w:r>
      <w:r w:rsidR="008474E3" w:rsidRPr="005F57BB">
        <w:rPr>
          <w:rFonts w:ascii="Times New Roman" w:hAnsi="Times New Roman"/>
          <w:color w:val="000000"/>
          <w:sz w:val="23"/>
          <w:szCs w:val="23"/>
        </w:rPr>
        <w:t xml:space="preserve">An application under </w:t>
      </w:r>
      <w:proofErr w:type="spellStart"/>
      <w:r w:rsidR="008474E3" w:rsidRPr="005F57BB">
        <w:rPr>
          <w:rFonts w:ascii="Times New Roman" w:hAnsi="Times New Roman"/>
          <w:color w:val="000000"/>
          <w:sz w:val="23"/>
          <w:szCs w:val="23"/>
        </w:rPr>
        <w:t>subrule</w:t>
      </w:r>
      <w:proofErr w:type="spellEnd"/>
      <w:r w:rsidR="008474E3" w:rsidRPr="005F57BB">
        <w:rPr>
          <w:rFonts w:ascii="Times New Roman" w:hAnsi="Times New Roman"/>
          <w:color w:val="000000"/>
          <w:sz w:val="23"/>
          <w:szCs w:val="23"/>
        </w:rPr>
        <w:t xml:space="preserve"> (1) must be supported by an affidavit or af</w:t>
      </w:r>
      <w:r>
        <w:rPr>
          <w:rFonts w:ascii="Times New Roman" w:hAnsi="Times New Roman"/>
          <w:color w:val="000000"/>
          <w:sz w:val="23"/>
          <w:szCs w:val="23"/>
        </w:rPr>
        <w:t xml:space="preserve">fidavits in the prescribed form </w:t>
      </w:r>
      <w:r>
        <w:rPr>
          <w:rFonts w:ascii="Times New Roman" w:hAnsi="Times New Roman"/>
          <w:color w:val="000000"/>
          <w:sz w:val="23"/>
          <w:szCs w:val="23"/>
        </w:rPr>
        <w:br/>
        <w:t xml:space="preserve">              </w:t>
      </w:r>
      <w:r w:rsidR="008474E3" w:rsidRPr="005F57BB">
        <w:rPr>
          <w:rFonts w:ascii="Times New Roman" w:hAnsi="Times New Roman"/>
          <w:color w:val="000000"/>
          <w:sz w:val="23"/>
          <w:szCs w:val="23"/>
        </w:rPr>
        <w:t xml:space="preserve">that sufficiently set out the evidence on which the application is based after </w:t>
      </w:r>
      <w:proofErr w:type="gramStart"/>
      <w:r w:rsidR="008474E3" w:rsidRPr="005F57BB">
        <w:rPr>
          <w:rFonts w:ascii="Times New Roman" w:hAnsi="Times New Roman"/>
          <w:color w:val="000000"/>
          <w:sz w:val="23"/>
          <w:szCs w:val="23"/>
        </w:rPr>
        <w:t>taking into account</w:t>
      </w:r>
      <w:proofErr w:type="gramEnd"/>
      <w:r w:rsidR="008474E3" w:rsidRPr="005F57BB">
        <w:rPr>
          <w:rFonts w:ascii="Times New Roman" w:hAnsi="Times New Roman"/>
          <w:color w:val="000000"/>
          <w:sz w:val="23"/>
          <w:szCs w:val="23"/>
        </w:rPr>
        <w:t xml:space="preserve"> the nature </w:t>
      </w:r>
      <w:r>
        <w:rPr>
          <w:rFonts w:ascii="Times New Roman" w:hAnsi="Times New Roman"/>
          <w:color w:val="000000"/>
          <w:sz w:val="23"/>
          <w:szCs w:val="23"/>
        </w:rPr>
        <w:br/>
        <w:t xml:space="preserve">              </w:t>
      </w:r>
      <w:r w:rsidR="008474E3" w:rsidRPr="005F57BB">
        <w:rPr>
          <w:rFonts w:ascii="Times New Roman" w:hAnsi="Times New Roman"/>
          <w:color w:val="000000"/>
          <w:sz w:val="23"/>
          <w:szCs w:val="23"/>
        </w:rPr>
        <w:t>and effect of the order or orders that are being sought from the Court.</w:t>
      </w:r>
    </w:p>
    <w:p w14:paraId="6C8432C0" w14:textId="77777777" w:rsidR="005044F7" w:rsidRPr="005F57BB" w:rsidRDefault="005044F7" w:rsidP="002A1CB0">
      <w:pPr>
        <w:keepNext/>
        <w:keepLines/>
        <w:tabs>
          <w:tab w:val="center" w:pos="397"/>
          <w:tab w:val="left" w:pos="794"/>
        </w:tabs>
        <w:autoSpaceDE w:val="0"/>
        <w:autoSpaceDN w:val="0"/>
        <w:adjustRightInd w:val="0"/>
        <w:spacing w:beforeLines="40" w:before="96" w:after="10" w:line="240" w:lineRule="auto"/>
        <w:ind w:left="2234" w:hanging="794"/>
        <w:rPr>
          <w:rFonts w:ascii="Times New Roman" w:eastAsia="Times New Roman" w:hAnsi="Times New Roman" w:cs="Times New Roman"/>
          <w:color w:val="000000"/>
          <w:sz w:val="23"/>
          <w:szCs w:val="23"/>
          <w:lang w:eastAsia="en-AU"/>
        </w:rPr>
      </w:pPr>
      <w:r w:rsidRPr="005F57BB">
        <w:rPr>
          <w:rFonts w:ascii="Times New Roman" w:eastAsia="Times New Roman" w:hAnsi="Times New Roman" w:cs="Times New Roman"/>
          <w:b/>
          <w:bCs/>
          <w:sz w:val="23"/>
          <w:szCs w:val="23"/>
          <w:lang w:eastAsia="en-AU"/>
        </w:rPr>
        <w:t>Prescribed form</w:t>
      </w:r>
      <w:r w:rsidRPr="005F57BB">
        <w:rPr>
          <w:rFonts w:ascii="Times New Roman" w:eastAsia="Times New Roman" w:hAnsi="Times New Roman" w:cs="Times New Roman"/>
          <w:color w:val="000000"/>
          <w:sz w:val="23"/>
          <w:szCs w:val="23"/>
          <w:lang w:eastAsia="en-AU"/>
        </w:rPr>
        <w:t>—</w:t>
      </w:r>
    </w:p>
    <w:p w14:paraId="269BF32D" w14:textId="77777777" w:rsidR="005044F7" w:rsidRPr="005F57BB" w:rsidRDefault="005044F7" w:rsidP="002A1CB0">
      <w:pPr>
        <w:keepNext/>
        <w:keepLines/>
        <w:tabs>
          <w:tab w:val="center" w:pos="397"/>
          <w:tab w:val="left" w:pos="794"/>
        </w:tabs>
        <w:autoSpaceDE w:val="0"/>
        <w:autoSpaceDN w:val="0"/>
        <w:adjustRightInd w:val="0"/>
        <w:spacing w:beforeLines="40" w:before="96" w:after="10" w:line="240" w:lineRule="auto"/>
        <w:ind w:left="2954" w:hanging="794"/>
        <w:rPr>
          <w:rFonts w:ascii="Times New Roman" w:eastAsia="Times New Roman" w:hAnsi="Times New Roman" w:cs="Times New Roman"/>
          <w:color w:val="000000"/>
          <w:sz w:val="23"/>
          <w:szCs w:val="23"/>
          <w:lang w:eastAsia="en-AU"/>
        </w:rPr>
      </w:pPr>
      <w:r w:rsidRPr="005F57BB">
        <w:rPr>
          <w:rFonts w:ascii="Times New Roman" w:eastAsia="Times New Roman" w:hAnsi="Times New Roman" w:cs="Times New Roman"/>
          <w:sz w:val="23"/>
          <w:szCs w:val="23"/>
          <w:lang w:eastAsia="en-AU"/>
        </w:rPr>
        <w:t>Form S6 Affidavit</w:t>
      </w:r>
    </w:p>
    <w:p w14:paraId="339B1ECB" w14:textId="77777777" w:rsidR="00B72029" w:rsidRDefault="00B72029" w:rsidP="002A1CB0">
      <w:pPr>
        <w:keepNext/>
        <w:keepLines/>
        <w:tabs>
          <w:tab w:val="center" w:pos="397"/>
          <w:tab w:val="left" w:pos="794"/>
        </w:tabs>
        <w:autoSpaceDE w:val="0"/>
        <w:autoSpaceDN w:val="0"/>
        <w:adjustRightInd w:val="0"/>
        <w:spacing w:beforeLines="40" w:before="96" w:after="10" w:line="240" w:lineRule="auto"/>
        <w:jc w:val="both"/>
        <w:rPr>
          <w:rFonts w:ascii="Times New Roman" w:hAnsi="Times New Roman"/>
          <w:color w:val="000000"/>
          <w:sz w:val="23"/>
          <w:szCs w:val="23"/>
        </w:rPr>
      </w:pPr>
      <w:r>
        <w:rPr>
          <w:rFonts w:ascii="Times New Roman" w:eastAsia="Times New Roman" w:hAnsi="Times New Roman" w:cs="Times New Roman"/>
          <w:color w:val="000000"/>
          <w:sz w:val="23"/>
          <w:szCs w:val="23"/>
          <w:lang w:eastAsia="en-AU"/>
        </w:rPr>
        <w:t xml:space="preserve">       </w:t>
      </w:r>
      <w:r w:rsidR="005044F7" w:rsidRPr="005F57BB">
        <w:rPr>
          <w:rFonts w:ascii="Times New Roman" w:eastAsia="Times New Roman" w:hAnsi="Times New Roman" w:cs="Times New Roman"/>
          <w:color w:val="000000"/>
          <w:sz w:val="23"/>
          <w:szCs w:val="23"/>
          <w:lang w:eastAsia="en-AU"/>
        </w:rPr>
        <w:t>(4)</w:t>
      </w:r>
      <w:r w:rsidR="005044F7" w:rsidRPr="005F57BB">
        <w:rPr>
          <w:rFonts w:ascii="Times New Roman" w:eastAsia="Times New Roman" w:hAnsi="Times New Roman" w:cs="Times New Roman"/>
          <w:color w:val="000000"/>
          <w:sz w:val="23"/>
          <w:szCs w:val="23"/>
          <w:lang w:eastAsia="en-AU"/>
        </w:rPr>
        <w:tab/>
      </w:r>
      <w:r>
        <w:rPr>
          <w:rFonts w:ascii="Times New Roman" w:eastAsia="Times New Roman" w:hAnsi="Times New Roman" w:cs="Times New Roman"/>
          <w:color w:val="000000"/>
          <w:sz w:val="23"/>
          <w:szCs w:val="23"/>
          <w:lang w:eastAsia="en-AU"/>
        </w:rPr>
        <w:t xml:space="preserve"> </w:t>
      </w:r>
      <w:r w:rsidR="008474E3" w:rsidRPr="005F57BB">
        <w:rPr>
          <w:rFonts w:ascii="Times New Roman" w:hAnsi="Times New Roman"/>
          <w:color w:val="000000"/>
          <w:sz w:val="23"/>
          <w:szCs w:val="23"/>
        </w:rPr>
        <w:t xml:space="preserve">If the information required for the purposes of section 18(3) of the </w:t>
      </w:r>
      <w:r w:rsidR="008474E3" w:rsidRPr="005F57BB">
        <w:rPr>
          <w:rFonts w:ascii="Times New Roman" w:hAnsi="Times New Roman"/>
          <w:i/>
          <w:iCs/>
          <w:sz w:val="23"/>
          <w:szCs w:val="23"/>
        </w:rPr>
        <w:t xml:space="preserve">Surrogacy Act 2019 </w:t>
      </w:r>
      <w:r>
        <w:rPr>
          <w:rFonts w:ascii="Times New Roman" w:hAnsi="Times New Roman"/>
          <w:sz w:val="23"/>
          <w:szCs w:val="23"/>
        </w:rPr>
        <w:t xml:space="preserve">is not provided to </w:t>
      </w:r>
      <w:r>
        <w:rPr>
          <w:rFonts w:ascii="Times New Roman" w:hAnsi="Times New Roman"/>
          <w:sz w:val="23"/>
          <w:szCs w:val="23"/>
        </w:rPr>
        <w:br/>
        <w:t xml:space="preserve">               </w:t>
      </w:r>
      <w:r w:rsidR="008474E3" w:rsidRPr="005F57BB">
        <w:rPr>
          <w:rFonts w:ascii="Times New Roman" w:hAnsi="Times New Roman"/>
          <w:sz w:val="23"/>
          <w:szCs w:val="23"/>
        </w:rPr>
        <w:t xml:space="preserve">the Court as part of the application under </w:t>
      </w:r>
      <w:proofErr w:type="spellStart"/>
      <w:r w:rsidR="008474E3" w:rsidRPr="005F57BB">
        <w:rPr>
          <w:rFonts w:ascii="Times New Roman" w:hAnsi="Times New Roman"/>
          <w:sz w:val="23"/>
          <w:szCs w:val="23"/>
        </w:rPr>
        <w:t>subrule</w:t>
      </w:r>
      <w:proofErr w:type="spellEnd"/>
      <w:r w:rsidR="008474E3" w:rsidRPr="005F57BB">
        <w:rPr>
          <w:rFonts w:ascii="Times New Roman" w:hAnsi="Times New Roman"/>
          <w:sz w:val="23"/>
          <w:szCs w:val="23"/>
        </w:rPr>
        <w:t xml:space="preserve"> (1), the information must be filed at the Court, and </w:t>
      </w:r>
      <w:r>
        <w:rPr>
          <w:rFonts w:ascii="Times New Roman" w:hAnsi="Times New Roman"/>
          <w:sz w:val="23"/>
          <w:szCs w:val="23"/>
        </w:rPr>
        <w:br/>
        <w:t xml:space="preserve">               </w:t>
      </w:r>
      <w:r w:rsidR="008474E3" w:rsidRPr="005F57BB">
        <w:rPr>
          <w:rFonts w:ascii="Times New Roman" w:hAnsi="Times New Roman"/>
          <w:sz w:val="23"/>
          <w:szCs w:val="23"/>
        </w:rPr>
        <w:t xml:space="preserve">served on any other party to the proceedings, at least 5 business days before the next date set for the </w:t>
      </w:r>
      <w:r>
        <w:rPr>
          <w:rFonts w:ascii="Times New Roman" w:hAnsi="Times New Roman"/>
          <w:sz w:val="23"/>
          <w:szCs w:val="23"/>
        </w:rPr>
        <w:br/>
        <w:t xml:space="preserve">               </w:t>
      </w:r>
      <w:r w:rsidR="008474E3" w:rsidRPr="005F57BB">
        <w:rPr>
          <w:rFonts w:ascii="Times New Roman" w:hAnsi="Times New Roman"/>
          <w:sz w:val="23"/>
          <w:szCs w:val="23"/>
        </w:rPr>
        <w:t>hearing of the proceedings (unless the Court allows or directs otherwise)</w:t>
      </w:r>
      <w:r w:rsidR="008474E3" w:rsidRPr="005F57BB">
        <w:rPr>
          <w:rFonts w:ascii="Times New Roman" w:hAnsi="Times New Roman"/>
          <w:color w:val="000000"/>
          <w:sz w:val="23"/>
          <w:szCs w:val="23"/>
        </w:rPr>
        <w:t>.</w:t>
      </w:r>
    </w:p>
    <w:p w14:paraId="1750A07F" w14:textId="54B6B67B" w:rsidR="005044F7" w:rsidRPr="00B72029" w:rsidRDefault="00B72029" w:rsidP="002A1CB0">
      <w:pPr>
        <w:keepNext/>
        <w:keepLines/>
        <w:tabs>
          <w:tab w:val="center" w:pos="397"/>
          <w:tab w:val="left" w:pos="794"/>
        </w:tabs>
        <w:autoSpaceDE w:val="0"/>
        <w:autoSpaceDN w:val="0"/>
        <w:adjustRightInd w:val="0"/>
        <w:spacing w:beforeLines="40" w:before="96" w:after="10" w:line="240" w:lineRule="auto"/>
        <w:jc w:val="both"/>
        <w:rPr>
          <w:rFonts w:ascii="Times New Roman" w:hAnsi="Times New Roman"/>
          <w:color w:val="000000"/>
          <w:sz w:val="23"/>
          <w:szCs w:val="23"/>
        </w:rPr>
      </w:pPr>
      <w:r>
        <w:rPr>
          <w:rFonts w:ascii="Times New Roman" w:hAnsi="Times New Roman"/>
          <w:color w:val="000000"/>
          <w:sz w:val="23"/>
          <w:szCs w:val="23"/>
        </w:rPr>
        <w:lastRenderedPageBreak/>
        <w:t xml:space="preserve">       (5) </w:t>
      </w:r>
      <w:r w:rsidR="008474E3" w:rsidRPr="005F57BB">
        <w:rPr>
          <w:rFonts w:ascii="Times New Roman" w:hAnsi="Times New Roman"/>
          <w:color w:val="000000"/>
          <w:sz w:val="23"/>
          <w:szCs w:val="23"/>
        </w:rPr>
        <w:t xml:space="preserve">Unless the applicant is seeking the Court’s consent to dispense with the requirement for the </w:t>
      </w:r>
      <w:r>
        <w:rPr>
          <w:rFonts w:ascii="Times New Roman" w:hAnsi="Times New Roman"/>
          <w:color w:val="000000"/>
          <w:sz w:val="23"/>
          <w:szCs w:val="23"/>
        </w:rPr>
        <w:t xml:space="preserve">surrogate   </w:t>
      </w:r>
      <w:r>
        <w:rPr>
          <w:rFonts w:ascii="Times New Roman" w:hAnsi="Times New Roman"/>
          <w:color w:val="000000"/>
          <w:sz w:val="23"/>
          <w:szCs w:val="23"/>
        </w:rPr>
        <w:br/>
        <w:t xml:space="preserve">             </w:t>
      </w:r>
      <w:r w:rsidR="008474E3" w:rsidRPr="005F57BB">
        <w:rPr>
          <w:rFonts w:ascii="Times New Roman" w:hAnsi="Times New Roman"/>
          <w:color w:val="000000"/>
          <w:sz w:val="23"/>
          <w:szCs w:val="23"/>
        </w:rPr>
        <w:t xml:space="preserve">mother’s consent under section 18(5)(c) of the </w:t>
      </w:r>
      <w:r w:rsidR="008474E3" w:rsidRPr="005F57BB">
        <w:rPr>
          <w:rFonts w:ascii="Times New Roman" w:hAnsi="Times New Roman"/>
          <w:i/>
          <w:iCs/>
          <w:sz w:val="23"/>
          <w:szCs w:val="23"/>
        </w:rPr>
        <w:t>Surrogacy Act 2019</w:t>
      </w:r>
      <w:r w:rsidR="008474E3" w:rsidRPr="005F57BB">
        <w:rPr>
          <w:rFonts w:ascii="Times New Roman" w:hAnsi="Times New Roman"/>
          <w:sz w:val="23"/>
          <w:szCs w:val="23"/>
        </w:rPr>
        <w:t xml:space="preserve">, an application under section 18(1) of </w:t>
      </w:r>
      <w:r>
        <w:rPr>
          <w:rFonts w:ascii="Times New Roman" w:hAnsi="Times New Roman"/>
          <w:sz w:val="23"/>
          <w:szCs w:val="23"/>
        </w:rPr>
        <w:br/>
        <w:t xml:space="preserve">             </w:t>
      </w:r>
      <w:r w:rsidR="008474E3" w:rsidRPr="005F57BB">
        <w:rPr>
          <w:rFonts w:ascii="Times New Roman" w:hAnsi="Times New Roman"/>
          <w:sz w:val="23"/>
          <w:szCs w:val="23"/>
        </w:rPr>
        <w:t xml:space="preserve">the </w:t>
      </w:r>
      <w:r w:rsidR="008474E3" w:rsidRPr="005F57BB">
        <w:rPr>
          <w:rFonts w:ascii="Times New Roman" w:hAnsi="Times New Roman"/>
          <w:i/>
          <w:iCs/>
          <w:sz w:val="23"/>
          <w:szCs w:val="23"/>
        </w:rPr>
        <w:t xml:space="preserve">Surrogacy Act 2019 </w:t>
      </w:r>
      <w:r w:rsidR="008474E3" w:rsidRPr="005F57BB">
        <w:rPr>
          <w:rFonts w:ascii="Times New Roman" w:hAnsi="Times New Roman"/>
          <w:sz w:val="23"/>
          <w:szCs w:val="23"/>
        </w:rPr>
        <w:t xml:space="preserve">must also be accompanied by an affidavit of the surrogate mother in the prescribed </w:t>
      </w:r>
      <w:r>
        <w:rPr>
          <w:rFonts w:ascii="Times New Roman" w:hAnsi="Times New Roman"/>
          <w:sz w:val="23"/>
          <w:szCs w:val="23"/>
        </w:rPr>
        <w:br/>
        <w:t xml:space="preserve">             </w:t>
      </w:r>
      <w:r w:rsidR="008474E3" w:rsidRPr="005F57BB">
        <w:rPr>
          <w:rFonts w:ascii="Times New Roman" w:hAnsi="Times New Roman"/>
          <w:sz w:val="23"/>
          <w:szCs w:val="23"/>
        </w:rPr>
        <w:t>form.</w:t>
      </w:r>
    </w:p>
    <w:p w14:paraId="0B29D7DF" w14:textId="77777777" w:rsidR="005044F7" w:rsidRPr="005F57BB" w:rsidRDefault="005044F7" w:rsidP="002A1CB0">
      <w:pPr>
        <w:keepNext/>
        <w:keepLines/>
        <w:tabs>
          <w:tab w:val="center" w:pos="397"/>
          <w:tab w:val="left" w:pos="794"/>
        </w:tabs>
        <w:autoSpaceDE w:val="0"/>
        <w:autoSpaceDN w:val="0"/>
        <w:adjustRightInd w:val="0"/>
        <w:spacing w:beforeLines="40" w:before="96" w:after="10" w:line="240" w:lineRule="auto"/>
        <w:ind w:left="2234" w:hanging="794"/>
        <w:rPr>
          <w:rFonts w:ascii="Times New Roman" w:eastAsia="Times New Roman" w:hAnsi="Times New Roman" w:cs="Times New Roman"/>
          <w:color w:val="000000"/>
          <w:sz w:val="23"/>
          <w:szCs w:val="23"/>
          <w:lang w:eastAsia="en-AU"/>
        </w:rPr>
      </w:pPr>
      <w:r w:rsidRPr="005F57BB">
        <w:rPr>
          <w:rFonts w:ascii="Times New Roman" w:eastAsia="Times New Roman" w:hAnsi="Times New Roman" w:cs="Times New Roman"/>
          <w:b/>
          <w:bCs/>
          <w:sz w:val="23"/>
          <w:szCs w:val="23"/>
          <w:lang w:eastAsia="en-AU"/>
        </w:rPr>
        <w:t>Prescribed form</w:t>
      </w:r>
      <w:r w:rsidRPr="005F57BB">
        <w:rPr>
          <w:rFonts w:ascii="Times New Roman" w:eastAsia="Times New Roman" w:hAnsi="Times New Roman" w:cs="Times New Roman"/>
          <w:color w:val="000000"/>
          <w:sz w:val="23"/>
          <w:szCs w:val="23"/>
          <w:lang w:eastAsia="en-AU"/>
        </w:rPr>
        <w:t>—</w:t>
      </w:r>
    </w:p>
    <w:p w14:paraId="5F4B2E2C" w14:textId="30DDDA2B" w:rsidR="005044F7" w:rsidRPr="005F57BB" w:rsidRDefault="005044F7" w:rsidP="002A1CB0">
      <w:pPr>
        <w:keepNext/>
        <w:keepLines/>
        <w:tabs>
          <w:tab w:val="center" w:pos="397"/>
          <w:tab w:val="left" w:pos="794"/>
        </w:tabs>
        <w:autoSpaceDE w:val="0"/>
        <w:autoSpaceDN w:val="0"/>
        <w:adjustRightInd w:val="0"/>
        <w:spacing w:beforeLines="40" w:before="96" w:after="10" w:line="240" w:lineRule="auto"/>
        <w:ind w:left="2954" w:hanging="794"/>
        <w:rPr>
          <w:rFonts w:ascii="Times New Roman" w:eastAsia="Times New Roman" w:hAnsi="Times New Roman" w:cs="Times New Roman"/>
          <w:sz w:val="23"/>
          <w:szCs w:val="23"/>
          <w:lang w:eastAsia="en-AU"/>
        </w:rPr>
      </w:pPr>
      <w:r w:rsidRPr="005F57BB">
        <w:rPr>
          <w:rFonts w:ascii="Times New Roman" w:eastAsia="Times New Roman" w:hAnsi="Times New Roman" w:cs="Times New Roman"/>
          <w:sz w:val="23"/>
          <w:szCs w:val="23"/>
          <w:lang w:eastAsia="en-AU"/>
        </w:rPr>
        <w:t>Form S6 Affidavit</w:t>
      </w:r>
    </w:p>
    <w:p w14:paraId="29E4583F" w14:textId="1665C1ED" w:rsidR="008474E3" w:rsidRPr="00FA3C56" w:rsidRDefault="00DB2B6C" w:rsidP="002A1CB0">
      <w:pPr>
        <w:keepNext/>
        <w:keepLines/>
        <w:autoSpaceDE w:val="0"/>
        <w:autoSpaceDN w:val="0"/>
        <w:adjustRightInd w:val="0"/>
        <w:spacing w:beforeLines="40" w:before="96" w:after="10"/>
        <w:jc w:val="both"/>
        <w:rPr>
          <w:rFonts w:ascii="Times New Roman" w:eastAsia="Times New Roman" w:hAnsi="Times New Roman" w:cs="Times New Roman"/>
          <w:b/>
          <w:bCs/>
          <w:color w:val="000000"/>
          <w:sz w:val="23"/>
          <w:szCs w:val="23"/>
          <w:lang w:eastAsia="en-AU"/>
        </w:rPr>
      </w:pPr>
      <w:r w:rsidRPr="00C35674">
        <w:rPr>
          <w:rFonts w:ascii="Times New Roman" w:eastAsia="Times New Roman" w:hAnsi="Times New Roman" w:cs="Times New Roman"/>
          <w:sz w:val="23"/>
          <w:szCs w:val="23"/>
          <w:lang w:eastAsia="en-AU"/>
        </w:rPr>
        <w:t xml:space="preserve">     </w:t>
      </w:r>
      <w:r w:rsidR="001406F1">
        <w:rPr>
          <w:rFonts w:ascii="Times New Roman" w:eastAsia="Times New Roman" w:hAnsi="Times New Roman" w:cs="Times New Roman"/>
          <w:sz w:val="23"/>
          <w:szCs w:val="23"/>
          <w:lang w:eastAsia="en-AU"/>
        </w:rPr>
        <w:t xml:space="preserve">  </w:t>
      </w:r>
      <w:r w:rsidR="00B72029">
        <w:rPr>
          <w:rFonts w:ascii="Times New Roman" w:eastAsia="Times New Roman" w:hAnsi="Times New Roman" w:cs="Times New Roman"/>
          <w:sz w:val="23"/>
          <w:szCs w:val="23"/>
          <w:lang w:eastAsia="en-AU"/>
        </w:rPr>
        <w:t>(</w:t>
      </w:r>
      <w:r w:rsidR="00B72029" w:rsidRPr="00FA3C56">
        <w:rPr>
          <w:rFonts w:ascii="Times New Roman" w:eastAsia="Times New Roman" w:hAnsi="Times New Roman" w:cs="Times New Roman"/>
          <w:sz w:val="23"/>
          <w:szCs w:val="23"/>
          <w:lang w:eastAsia="en-AU"/>
        </w:rPr>
        <w:t xml:space="preserve">6) </w:t>
      </w:r>
      <w:r w:rsidR="008474E3" w:rsidRPr="00FA3C56">
        <w:rPr>
          <w:rFonts w:ascii="Times New Roman" w:hAnsi="Times New Roman"/>
          <w:color w:val="000000"/>
          <w:sz w:val="23"/>
          <w:szCs w:val="23"/>
        </w:rPr>
        <w:t xml:space="preserve">Without limiting the requirements under </w:t>
      </w:r>
      <w:proofErr w:type="spellStart"/>
      <w:r w:rsidR="008474E3" w:rsidRPr="00FA3C56">
        <w:rPr>
          <w:rFonts w:ascii="Times New Roman" w:hAnsi="Times New Roman"/>
          <w:color w:val="000000"/>
          <w:sz w:val="23"/>
          <w:szCs w:val="23"/>
        </w:rPr>
        <w:t>subrules</w:t>
      </w:r>
      <w:proofErr w:type="spellEnd"/>
      <w:r w:rsidR="008474E3" w:rsidRPr="00FA3C56">
        <w:rPr>
          <w:rFonts w:ascii="Times New Roman" w:hAnsi="Times New Roman"/>
          <w:color w:val="000000"/>
          <w:sz w:val="23"/>
          <w:szCs w:val="23"/>
        </w:rPr>
        <w:t xml:space="preserve"> (3) and (5), the applicant or applicants for an order </w:t>
      </w:r>
      <w:r w:rsidR="005F57BB" w:rsidRPr="00FA3C56">
        <w:rPr>
          <w:rFonts w:ascii="Times New Roman" w:hAnsi="Times New Roman"/>
          <w:color w:val="000000"/>
          <w:sz w:val="23"/>
          <w:szCs w:val="23"/>
        </w:rPr>
        <w:br/>
        <w:t xml:space="preserve">             </w:t>
      </w:r>
      <w:r w:rsidR="008474E3" w:rsidRPr="00FA3C56">
        <w:rPr>
          <w:rFonts w:ascii="Times New Roman" w:hAnsi="Times New Roman"/>
          <w:color w:val="000000"/>
          <w:sz w:val="23"/>
          <w:szCs w:val="23"/>
        </w:rPr>
        <w:t xml:space="preserve">under section 18(1)(a) of the </w:t>
      </w:r>
      <w:r w:rsidR="008474E3" w:rsidRPr="00FA3C56">
        <w:rPr>
          <w:rFonts w:ascii="Times New Roman" w:hAnsi="Times New Roman"/>
          <w:i/>
          <w:iCs/>
          <w:sz w:val="23"/>
          <w:szCs w:val="23"/>
        </w:rPr>
        <w:t xml:space="preserve">Surrogacy Act 2019 </w:t>
      </w:r>
      <w:r w:rsidR="008474E3" w:rsidRPr="00FA3C56">
        <w:rPr>
          <w:rFonts w:ascii="Times New Roman" w:hAnsi="Times New Roman"/>
          <w:sz w:val="23"/>
          <w:szCs w:val="23"/>
        </w:rPr>
        <w:t xml:space="preserve">must ensure that </w:t>
      </w:r>
      <w:r w:rsidR="008474E3" w:rsidRPr="00FA3C56">
        <w:rPr>
          <w:rFonts w:ascii="Times New Roman" w:hAnsi="Times New Roman"/>
          <w:color w:val="000000"/>
          <w:sz w:val="23"/>
          <w:szCs w:val="23"/>
        </w:rPr>
        <w:t xml:space="preserve">each of the requirements </w:t>
      </w:r>
      <w:r w:rsidR="00250608" w:rsidRPr="00FA3C56">
        <w:rPr>
          <w:rFonts w:ascii="Times New Roman" w:hAnsi="Times New Roman"/>
          <w:color w:val="000000"/>
          <w:sz w:val="23"/>
          <w:szCs w:val="23"/>
        </w:rPr>
        <w:t>of</w:t>
      </w:r>
      <w:r w:rsidR="008474E3" w:rsidRPr="00FA3C56">
        <w:rPr>
          <w:rFonts w:ascii="Times New Roman" w:hAnsi="Times New Roman"/>
          <w:color w:val="000000"/>
          <w:sz w:val="23"/>
          <w:szCs w:val="23"/>
        </w:rPr>
        <w:t xml:space="preserve"> section 10 </w:t>
      </w:r>
      <w:r w:rsidR="00250608" w:rsidRPr="00FA3C56">
        <w:rPr>
          <w:rFonts w:ascii="Times New Roman" w:hAnsi="Times New Roman"/>
          <w:color w:val="000000"/>
          <w:sz w:val="23"/>
          <w:szCs w:val="23"/>
        </w:rPr>
        <w:br/>
        <w:t xml:space="preserve">             </w:t>
      </w:r>
      <w:r w:rsidR="008474E3" w:rsidRPr="00FA3C56">
        <w:rPr>
          <w:rFonts w:ascii="Times New Roman" w:hAnsi="Times New Roman"/>
          <w:color w:val="000000"/>
          <w:sz w:val="23"/>
          <w:szCs w:val="23"/>
        </w:rPr>
        <w:t xml:space="preserve">of the </w:t>
      </w:r>
      <w:r w:rsidR="008474E3" w:rsidRPr="00FA3C56">
        <w:rPr>
          <w:rFonts w:ascii="Times New Roman" w:hAnsi="Times New Roman"/>
          <w:i/>
          <w:iCs/>
          <w:sz w:val="23"/>
          <w:szCs w:val="23"/>
        </w:rPr>
        <w:t xml:space="preserve">Surrogacy Act 2019 </w:t>
      </w:r>
      <w:r w:rsidR="008474E3" w:rsidRPr="00FA3C56">
        <w:rPr>
          <w:rFonts w:ascii="Times New Roman" w:hAnsi="Times New Roman"/>
          <w:sz w:val="23"/>
          <w:szCs w:val="23"/>
        </w:rPr>
        <w:t>are addressed by affidavit filed in</w:t>
      </w:r>
      <w:r w:rsidR="005F57BB" w:rsidRPr="00FA3C56">
        <w:rPr>
          <w:rFonts w:ascii="Times New Roman" w:hAnsi="Times New Roman"/>
          <w:sz w:val="23"/>
          <w:szCs w:val="23"/>
        </w:rPr>
        <w:t xml:space="preserve"> </w:t>
      </w:r>
      <w:r w:rsidR="008474E3" w:rsidRPr="00FA3C56">
        <w:rPr>
          <w:rFonts w:ascii="Times New Roman" w:hAnsi="Times New Roman"/>
          <w:sz w:val="23"/>
          <w:szCs w:val="23"/>
        </w:rPr>
        <w:t>the Court</w:t>
      </w:r>
      <w:r w:rsidR="00250608" w:rsidRPr="00FA3C56">
        <w:rPr>
          <w:rFonts w:ascii="Times New Roman" w:hAnsi="Times New Roman"/>
          <w:sz w:val="23"/>
          <w:szCs w:val="23"/>
        </w:rPr>
        <w:t xml:space="preserve"> (subject to any order of the Court </w:t>
      </w:r>
      <w:r w:rsidR="00250608" w:rsidRPr="00FA3C56">
        <w:rPr>
          <w:rFonts w:ascii="Times New Roman" w:hAnsi="Times New Roman"/>
          <w:sz w:val="23"/>
          <w:szCs w:val="23"/>
        </w:rPr>
        <w:br/>
        <w:t xml:space="preserve">             under section 18(7) of that Act)</w:t>
      </w:r>
      <w:r w:rsidR="008474E3" w:rsidRPr="00FA3C56">
        <w:rPr>
          <w:rFonts w:ascii="Times New Roman" w:hAnsi="Times New Roman"/>
          <w:sz w:val="23"/>
          <w:szCs w:val="23"/>
        </w:rPr>
        <w:t>.</w:t>
      </w:r>
      <w:bookmarkStart w:id="13" w:name="Elkera_Print_BK13"/>
      <w:r w:rsidR="00C35674" w:rsidRPr="00FA3C56">
        <w:rPr>
          <w:rFonts w:ascii="Times New Roman" w:eastAsia="Times New Roman" w:hAnsi="Times New Roman" w:cs="Times New Roman"/>
          <w:b/>
          <w:bCs/>
          <w:color w:val="000000"/>
          <w:sz w:val="23"/>
          <w:szCs w:val="23"/>
          <w:lang w:eastAsia="en-AU"/>
        </w:rPr>
        <w:t xml:space="preserve">      </w:t>
      </w:r>
    </w:p>
    <w:p w14:paraId="21D49B3B" w14:textId="77777777" w:rsidR="00250608" w:rsidRPr="00FA3C56" w:rsidRDefault="00250608" w:rsidP="00250608">
      <w:pPr>
        <w:keepNext/>
        <w:keepLines/>
        <w:tabs>
          <w:tab w:val="center" w:pos="397"/>
          <w:tab w:val="left" w:pos="794"/>
        </w:tabs>
        <w:autoSpaceDE w:val="0"/>
        <w:autoSpaceDN w:val="0"/>
        <w:adjustRightInd w:val="0"/>
        <w:spacing w:beforeLines="40" w:before="96" w:after="10" w:line="240" w:lineRule="auto"/>
        <w:ind w:left="2234" w:hanging="794"/>
        <w:rPr>
          <w:rFonts w:ascii="Times New Roman" w:eastAsia="Times New Roman" w:hAnsi="Times New Roman" w:cs="Times New Roman"/>
          <w:color w:val="000000"/>
          <w:sz w:val="23"/>
          <w:szCs w:val="23"/>
          <w:lang w:eastAsia="en-AU"/>
        </w:rPr>
      </w:pPr>
      <w:r w:rsidRPr="00FA3C56">
        <w:rPr>
          <w:rFonts w:ascii="Times New Roman" w:eastAsia="Times New Roman" w:hAnsi="Times New Roman" w:cs="Times New Roman"/>
          <w:b/>
          <w:bCs/>
          <w:sz w:val="23"/>
          <w:szCs w:val="23"/>
          <w:lang w:eastAsia="en-AU"/>
        </w:rPr>
        <w:t>Prescribed form</w:t>
      </w:r>
      <w:r w:rsidRPr="00FA3C56">
        <w:rPr>
          <w:rFonts w:ascii="Times New Roman" w:eastAsia="Times New Roman" w:hAnsi="Times New Roman" w:cs="Times New Roman"/>
          <w:color w:val="000000"/>
          <w:sz w:val="23"/>
          <w:szCs w:val="23"/>
          <w:lang w:eastAsia="en-AU"/>
        </w:rPr>
        <w:t>—</w:t>
      </w:r>
    </w:p>
    <w:p w14:paraId="7453ED9D" w14:textId="77777777" w:rsidR="00250608" w:rsidRPr="005F57BB" w:rsidRDefault="00250608" w:rsidP="00250608">
      <w:pPr>
        <w:keepNext/>
        <w:keepLines/>
        <w:tabs>
          <w:tab w:val="center" w:pos="397"/>
          <w:tab w:val="left" w:pos="794"/>
        </w:tabs>
        <w:autoSpaceDE w:val="0"/>
        <w:autoSpaceDN w:val="0"/>
        <w:adjustRightInd w:val="0"/>
        <w:spacing w:beforeLines="40" w:before="96" w:after="10" w:line="240" w:lineRule="auto"/>
        <w:ind w:left="2954" w:hanging="794"/>
        <w:rPr>
          <w:rFonts w:ascii="Times New Roman" w:eastAsia="Times New Roman" w:hAnsi="Times New Roman" w:cs="Times New Roman"/>
          <w:sz w:val="23"/>
          <w:szCs w:val="23"/>
          <w:lang w:eastAsia="en-AU"/>
        </w:rPr>
      </w:pPr>
      <w:r w:rsidRPr="00FA3C56">
        <w:rPr>
          <w:rFonts w:ascii="Times New Roman" w:eastAsia="Times New Roman" w:hAnsi="Times New Roman" w:cs="Times New Roman"/>
          <w:sz w:val="23"/>
          <w:szCs w:val="23"/>
          <w:lang w:eastAsia="en-AU"/>
        </w:rPr>
        <w:t>Form S6 Affidavit</w:t>
      </w:r>
    </w:p>
    <w:p w14:paraId="00FF24D8" w14:textId="4D50A55A" w:rsidR="00DB2B6C" w:rsidRPr="00C35674" w:rsidRDefault="005044F7" w:rsidP="002A1CB0">
      <w:pPr>
        <w:keepNext/>
        <w:keepLines/>
        <w:autoSpaceDE w:val="0"/>
        <w:autoSpaceDN w:val="0"/>
        <w:adjustRightInd w:val="0"/>
        <w:spacing w:beforeLines="40" w:before="96" w:after="10"/>
        <w:rPr>
          <w:rFonts w:ascii="Times New Roman" w:hAnsi="Times New Roman" w:cs="Times New Roman"/>
          <w:b/>
          <w:bCs/>
          <w:color w:val="000000"/>
          <w:sz w:val="26"/>
          <w:szCs w:val="26"/>
        </w:rPr>
      </w:pPr>
      <w:r w:rsidRPr="00C35674">
        <w:rPr>
          <w:rFonts w:ascii="Times New Roman" w:eastAsia="Times New Roman" w:hAnsi="Times New Roman" w:cs="Times New Roman"/>
          <w:b/>
          <w:bCs/>
          <w:color w:val="000000"/>
          <w:sz w:val="26"/>
          <w:szCs w:val="26"/>
          <w:lang w:eastAsia="en-AU"/>
        </w:rPr>
        <w:t>28—</w:t>
      </w:r>
      <w:bookmarkEnd w:id="13"/>
      <w:r w:rsidR="00DB2B6C" w:rsidRPr="00C35674">
        <w:rPr>
          <w:rFonts w:ascii="Times New Roman" w:hAnsi="Times New Roman" w:cs="Times New Roman"/>
          <w:b/>
          <w:bCs/>
          <w:color w:val="000000"/>
          <w:sz w:val="26"/>
          <w:szCs w:val="26"/>
        </w:rPr>
        <w:t>Court may dispense with consent of surrogate mother</w:t>
      </w:r>
    </w:p>
    <w:p w14:paraId="1C288FCF" w14:textId="66007614" w:rsidR="005044F7" w:rsidRPr="005F57BB" w:rsidRDefault="00BE10C5" w:rsidP="002A1CB0">
      <w:pPr>
        <w:keepNext/>
        <w:keepLines/>
        <w:tabs>
          <w:tab w:val="left" w:pos="426"/>
        </w:tabs>
        <w:autoSpaceDE w:val="0"/>
        <w:autoSpaceDN w:val="0"/>
        <w:adjustRightInd w:val="0"/>
        <w:spacing w:beforeLines="40" w:before="96" w:after="10" w:line="240" w:lineRule="auto"/>
        <w:ind w:left="426" w:hanging="29"/>
        <w:jc w:val="both"/>
        <w:rPr>
          <w:rFonts w:ascii="Times New Roman" w:eastAsia="Times New Roman" w:hAnsi="Times New Roman" w:cs="Times New Roman"/>
          <w:color w:val="000000"/>
          <w:sz w:val="23"/>
          <w:szCs w:val="23"/>
          <w:lang w:eastAsia="en-AU"/>
        </w:rPr>
      </w:pPr>
      <w:r w:rsidRPr="005F57BB">
        <w:rPr>
          <w:rFonts w:ascii="Times New Roman" w:hAnsi="Times New Roman"/>
          <w:color w:val="000000"/>
          <w:sz w:val="23"/>
          <w:szCs w:val="23"/>
        </w:rPr>
        <w:t>The Court may dispense with the requirement for the surrogate mother’s co</w:t>
      </w:r>
      <w:r w:rsidR="001406F1">
        <w:rPr>
          <w:rFonts w:ascii="Times New Roman" w:hAnsi="Times New Roman"/>
          <w:color w:val="000000"/>
          <w:sz w:val="23"/>
          <w:szCs w:val="23"/>
        </w:rPr>
        <w:t xml:space="preserve">nsent under section 18(5)(c) of </w:t>
      </w:r>
      <w:r w:rsidRPr="005F57BB">
        <w:rPr>
          <w:rFonts w:ascii="Times New Roman" w:hAnsi="Times New Roman"/>
          <w:color w:val="000000"/>
          <w:sz w:val="23"/>
          <w:szCs w:val="23"/>
        </w:rPr>
        <w:t xml:space="preserve">the </w:t>
      </w:r>
      <w:r w:rsidRPr="005F57BB">
        <w:rPr>
          <w:rFonts w:ascii="Times New Roman" w:hAnsi="Times New Roman"/>
          <w:i/>
          <w:iCs/>
          <w:sz w:val="23"/>
          <w:szCs w:val="23"/>
        </w:rPr>
        <w:t>Surrogacy Act 2019</w:t>
      </w:r>
      <w:r w:rsidRPr="005F57BB">
        <w:rPr>
          <w:rFonts w:ascii="Times New Roman" w:hAnsi="Times New Roman"/>
          <w:sz w:val="23"/>
          <w:szCs w:val="23"/>
        </w:rPr>
        <w:t xml:space="preserve"> on its own initiative if the Court is satisfied as to a matter under section 18(6) of the </w:t>
      </w:r>
      <w:r w:rsidRPr="005F57BB">
        <w:rPr>
          <w:rFonts w:ascii="Times New Roman" w:hAnsi="Times New Roman"/>
          <w:i/>
          <w:iCs/>
          <w:sz w:val="23"/>
          <w:szCs w:val="23"/>
        </w:rPr>
        <w:t>Surrogacy Act 2019</w:t>
      </w:r>
      <w:r w:rsidRPr="005F57BB">
        <w:rPr>
          <w:rFonts w:ascii="Times New Roman" w:hAnsi="Times New Roman"/>
          <w:color w:val="000000"/>
          <w:sz w:val="23"/>
          <w:szCs w:val="23"/>
        </w:rPr>
        <w:t>.</w:t>
      </w:r>
    </w:p>
    <w:p w14:paraId="5B21AFB8" w14:textId="77777777" w:rsidR="005044F7" w:rsidRPr="00C35674" w:rsidRDefault="005044F7" w:rsidP="002A1CB0">
      <w:pPr>
        <w:keepNext/>
        <w:keepLines/>
        <w:autoSpaceDE w:val="0"/>
        <w:autoSpaceDN w:val="0"/>
        <w:adjustRightInd w:val="0"/>
        <w:spacing w:beforeLines="40" w:before="96" w:after="10" w:line="240" w:lineRule="auto"/>
        <w:rPr>
          <w:rFonts w:ascii="Times New Roman" w:eastAsia="Times New Roman" w:hAnsi="Times New Roman" w:cs="Times New Roman"/>
          <w:b/>
          <w:bCs/>
          <w:color w:val="000000"/>
          <w:sz w:val="26"/>
          <w:szCs w:val="26"/>
          <w:lang w:eastAsia="en-AU"/>
        </w:rPr>
      </w:pPr>
      <w:r w:rsidRPr="00C35674">
        <w:rPr>
          <w:rFonts w:ascii="Times New Roman" w:eastAsia="Times New Roman" w:hAnsi="Times New Roman" w:cs="Times New Roman"/>
          <w:b/>
          <w:bCs/>
          <w:color w:val="000000"/>
          <w:sz w:val="26"/>
          <w:szCs w:val="26"/>
          <w:lang w:eastAsia="en-AU"/>
        </w:rPr>
        <w:t>29—Assessment by accredited counsellor</w:t>
      </w:r>
    </w:p>
    <w:p w14:paraId="3549BEEB" w14:textId="77777777" w:rsidR="00B72029" w:rsidRDefault="005044F7" w:rsidP="002A1CB0">
      <w:pPr>
        <w:keepNext/>
        <w:keepLines/>
        <w:tabs>
          <w:tab w:val="center" w:pos="397"/>
          <w:tab w:val="left" w:pos="794"/>
        </w:tabs>
        <w:autoSpaceDE w:val="0"/>
        <w:autoSpaceDN w:val="0"/>
        <w:adjustRightInd w:val="0"/>
        <w:spacing w:beforeLines="40" w:before="96" w:after="10" w:line="240" w:lineRule="auto"/>
        <w:ind w:left="851" w:hanging="425"/>
        <w:jc w:val="both"/>
        <w:rPr>
          <w:rFonts w:ascii="Times New Roman" w:eastAsia="Times New Roman" w:hAnsi="Times New Roman" w:cs="Times New Roman"/>
          <w:sz w:val="23"/>
          <w:szCs w:val="23"/>
          <w:lang w:eastAsia="en-AU"/>
        </w:rPr>
      </w:pPr>
      <w:r w:rsidRPr="005F57BB">
        <w:rPr>
          <w:rFonts w:ascii="Times New Roman" w:eastAsia="Times New Roman" w:hAnsi="Times New Roman" w:cs="Times New Roman"/>
          <w:color w:val="000000"/>
          <w:sz w:val="23"/>
          <w:szCs w:val="23"/>
          <w:lang w:eastAsia="en-AU"/>
        </w:rPr>
        <w:t>(1)</w:t>
      </w:r>
      <w:r w:rsidRPr="005F57BB">
        <w:rPr>
          <w:rFonts w:ascii="Times New Roman" w:eastAsia="Times New Roman" w:hAnsi="Times New Roman" w:cs="Times New Roman"/>
          <w:color w:val="000000"/>
          <w:sz w:val="23"/>
          <w:szCs w:val="23"/>
          <w:lang w:eastAsia="en-AU"/>
        </w:rPr>
        <w:tab/>
      </w:r>
      <w:r w:rsidR="00BE10C5" w:rsidRPr="005F57BB">
        <w:rPr>
          <w:rFonts w:ascii="Times New Roman" w:hAnsi="Times New Roman"/>
          <w:color w:val="000000"/>
          <w:sz w:val="23"/>
          <w:szCs w:val="23"/>
        </w:rPr>
        <w:t xml:space="preserve">An assessment by an accredited counsellor for the purposes of section </w:t>
      </w:r>
      <w:r w:rsidR="00BE10C5" w:rsidRPr="005F57BB">
        <w:rPr>
          <w:rFonts w:ascii="Times New Roman" w:hAnsi="Times New Roman"/>
          <w:sz w:val="23"/>
          <w:szCs w:val="23"/>
        </w:rPr>
        <w:t xml:space="preserve">18(10) of the </w:t>
      </w:r>
      <w:r w:rsidR="00BE10C5" w:rsidRPr="005F57BB">
        <w:rPr>
          <w:rFonts w:ascii="Times New Roman" w:hAnsi="Times New Roman"/>
          <w:i/>
          <w:iCs/>
          <w:sz w:val="23"/>
          <w:szCs w:val="23"/>
        </w:rPr>
        <w:t xml:space="preserve">Surrogacy Act 2019 </w:t>
      </w:r>
      <w:r w:rsidR="00BE10C5" w:rsidRPr="005F57BB">
        <w:rPr>
          <w:rFonts w:ascii="Times New Roman" w:hAnsi="Times New Roman"/>
          <w:sz w:val="23"/>
          <w:szCs w:val="23"/>
        </w:rPr>
        <w:t>must be in writing.</w:t>
      </w:r>
    </w:p>
    <w:p w14:paraId="78F066CC" w14:textId="636579E6" w:rsidR="005044F7" w:rsidRPr="00B72029" w:rsidRDefault="00B72029" w:rsidP="002A1CB0">
      <w:pPr>
        <w:keepNext/>
        <w:keepLines/>
        <w:tabs>
          <w:tab w:val="center" w:pos="397"/>
          <w:tab w:val="left" w:pos="794"/>
        </w:tabs>
        <w:autoSpaceDE w:val="0"/>
        <w:autoSpaceDN w:val="0"/>
        <w:adjustRightInd w:val="0"/>
        <w:spacing w:beforeLines="40" w:before="96" w:after="10" w:line="240" w:lineRule="auto"/>
        <w:ind w:left="851" w:hanging="425"/>
        <w:jc w:val="both"/>
        <w:rPr>
          <w:rFonts w:ascii="Times New Roman" w:eastAsia="Times New Roman" w:hAnsi="Times New Roman" w:cs="Times New Roman"/>
          <w:sz w:val="23"/>
          <w:szCs w:val="23"/>
          <w:lang w:eastAsia="en-AU"/>
        </w:rPr>
      </w:pPr>
      <w:r>
        <w:rPr>
          <w:rFonts w:ascii="Times New Roman" w:eastAsia="Times New Roman" w:hAnsi="Times New Roman" w:cs="Times New Roman"/>
          <w:sz w:val="23"/>
          <w:szCs w:val="23"/>
          <w:lang w:eastAsia="en-AU"/>
        </w:rPr>
        <w:t xml:space="preserve">(2)  </w:t>
      </w:r>
      <w:r w:rsidR="00FC26F3" w:rsidRPr="005F57BB">
        <w:rPr>
          <w:rFonts w:ascii="Times New Roman" w:hAnsi="Times New Roman"/>
          <w:color w:val="000000"/>
          <w:sz w:val="23"/>
          <w:szCs w:val="23"/>
        </w:rPr>
        <w:t xml:space="preserve">The party required to provide the assessment must ensure that a copy of the assessment is </w:t>
      </w:r>
      <w:r w:rsidR="00FC26F3" w:rsidRPr="005F57BB">
        <w:rPr>
          <w:rFonts w:ascii="Times New Roman" w:hAnsi="Times New Roman"/>
          <w:sz w:val="23"/>
          <w:szCs w:val="23"/>
        </w:rPr>
        <w:t>filed at the Court, and served on any other party to the proceedings, at least 5 business days before the next date set for the hearing of the proceedings (unless the Court allows or directs otherwise)</w:t>
      </w:r>
      <w:r w:rsidR="00FC26F3" w:rsidRPr="005F57BB">
        <w:rPr>
          <w:rFonts w:ascii="Times New Roman" w:hAnsi="Times New Roman"/>
          <w:color w:val="000000"/>
          <w:sz w:val="23"/>
          <w:szCs w:val="23"/>
        </w:rPr>
        <w:t>.</w:t>
      </w:r>
    </w:p>
    <w:p w14:paraId="39A4A8EE" w14:textId="77777777" w:rsidR="005044F7" w:rsidRPr="00C35674" w:rsidRDefault="005044F7" w:rsidP="002A1CB0">
      <w:pPr>
        <w:keepNext/>
        <w:keepLines/>
        <w:autoSpaceDE w:val="0"/>
        <w:autoSpaceDN w:val="0"/>
        <w:adjustRightInd w:val="0"/>
        <w:spacing w:beforeLines="40" w:before="96" w:after="10" w:line="240" w:lineRule="auto"/>
        <w:rPr>
          <w:rFonts w:ascii="Times New Roman" w:eastAsia="Times New Roman" w:hAnsi="Times New Roman" w:cs="Times New Roman"/>
          <w:color w:val="000000"/>
          <w:sz w:val="26"/>
          <w:szCs w:val="26"/>
          <w:lang w:eastAsia="en-AU"/>
        </w:rPr>
      </w:pPr>
      <w:r w:rsidRPr="00C35674">
        <w:rPr>
          <w:rFonts w:ascii="Times New Roman" w:eastAsia="Times New Roman" w:hAnsi="Times New Roman" w:cs="Times New Roman"/>
          <w:b/>
          <w:bCs/>
          <w:color w:val="000000"/>
          <w:sz w:val="26"/>
          <w:szCs w:val="26"/>
          <w:lang w:eastAsia="en-AU"/>
        </w:rPr>
        <w:t>30—Order to revoke an order</w:t>
      </w:r>
    </w:p>
    <w:p w14:paraId="7CF18002" w14:textId="2A4BFFE3" w:rsidR="005044F7" w:rsidRPr="005F57BB" w:rsidRDefault="005044F7" w:rsidP="002A1CB0">
      <w:pPr>
        <w:keepNext/>
        <w:keepLines/>
        <w:tabs>
          <w:tab w:val="center" w:pos="397"/>
          <w:tab w:val="left" w:pos="794"/>
        </w:tabs>
        <w:autoSpaceDE w:val="0"/>
        <w:autoSpaceDN w:val="0"/>
        <w:adjustRightInd w:val="0"/>
        <w:spacing w:beforeLines="40" w:before="96" w:after="10" w:line="240" w:lineRule="auto"/>
        <w:ind w:left="851" w:hanging="425"/>
        <w:rPr>
          <w:rFonts w:ascii="Times New Roman" w:eastAsia="Times New Roman" w:hAnsi="Times New Roman" w:cs="Times New Roman"/>
          <w:sz w:val="23"/>
          <w:szCs w:val="23"/>
          <w:lang w:eastAsia="en-AU"/>
        </w:rPr>
      </w:pPr>
      <w:r w:rsidRPr="00C35674">
        <w:rPr>
          <w:rFonts w:ascii="Times New Roman" w:eastAsia="Times New Roman" w:hAnsi="Times New Roman" w:cs="Times New Roman"/>
          <w:color w:val="000000"/>
          <w:sz w:val="23"/>
          <w:szCs w:val="23"/>
          <w:lang w:eastAsia="en-AU"/>
        </w:rPr>
        <w:t>(1)</w:t>
      </w:r>
      <w:r w:rsidRPr="00C35674">
        <w:rPr>
          <w:rFonts w:ascii="Times New Roman" w:eastAsia="Times New Roman" w:hAnsi="Times New Roman" w:cs="Times New Roman"/>
          <w:color w:val="000000"/>
          <w:sz w:val="23"/>
          <w:szCs w:val="23"/>
          <w:lang w:eastAsia="en-AU"/>
        </w:rPr>
        <w:tab/>
      </w:r>
      <w:r w:rsidR="00FC26F3" w:rsidRPr="005F57BB">
        <w:rPr>
          <w:rFonts w:ascii="Times New Roman" w:hAnsi="Times New Roman"/>
          <w:color w:val="000000"/>
          <w:sz w:val="23"/>
          <w:szCs w:val="23"/>
        </w:rPr>
        <w:t xml:space="preserve">An application to the Court under section 19(1) of the </w:t>
      </w:r>
      <w:r w:rsidR="00FC26F3" w:rsidRPr="005F57BB">
        <w:rPr>
          <w:rFonts w:ascii="Times New Roman" w:hAnsi="Times New Roman"/>
          <w:i/>
          <w:iCs/>
          <w:sz w:val="23"/>
          <w:szCs w:val="23"/>
        </w:rPr>
        <w:t xml:space="preserve">Surrogacy Act 2019 </w:t>
      </w:r>
      <w:r w:rsidR="00B72029">
        <w:rPr>
          <w:rFonts w:ascii="Times New Roman" w:hAnsi="Times New Roman"/>
          <w:sz w:val="23"/>
          <w:szCs w:val="23"/>
        </w:rPr>
        <w:t xml:space="preserve">must be made in the </w:t>
      </w:r>
      <w:r w:rsidR="00FC26F3" w:rsidRPr="005F57BB">
        <w:rPr>
          <w:rFonts w:ascii="Times New Roman" w:hAnsi="Times New Roman"/>
          <w:sz w:val="23"/>
          <w:szCs w:val="23"/>
        </w:rPr>
        <w:t>prescribed form.</w:t>
      </w:r>
    </w:p>
    <w:p w14:paraId="57C8CCDA" w14:textId="77777777" w:rsidR="005044F7" w:rsidRPr="005F57BB" w:rsidRDefault="005044F7" w:rsidP="002A1CB0">
      <w:pPr>
        <w:keepNext/>
        <w:keepLines/>
        <w:tabs>
          <w:tab w:val="center" w:pos="397"/>
          <w:tab w:val="left" w:pos="794"/>
        </w:tabs>
        <w:autoSpaceDE w:val="0"/>
        <w:autoSpaceDN w:val="0"/>
        <w:adjustRightInd w:val="0"/>
        <w:spacing w:beforeLines="40" w:before="96" w:after="10" w:line="240" w:lineRule="auto"/>
        <w:ind w:left="2234" w:hanging="794"/>
        <w:rPr>
          <w:rFonts w:ascii="Times New Roman" w:eastAsia="Times New Roman" w:hAnsi="Times New Roman" w:cs="Times New Roman"/>
          <w:color w:val="000000"/>
          <w:sz w:val="23"/>
          <w:szCs w:val="23"/>
          <w:lang w:eastAsia="en-AU"/>
        </w:rPr>
      </w:pPr>
      <w:r w:rsidRPr="005F57BB">
        <w:rPr>
          <w:rFonts w:ascii="Times New Roman" w:eastAsia="Times New Roman" w:hAnsi="Times New Roman" w:cs="Times New Roman"/>
          <w:b/>
          <w:bCs/>
          <w:sz w:val="23"/>
          <w:szCs w:val="23"/>
          <w:lang w:eastAsia="en-AU"/>
        </w:rPr>
        <w:t>Prescribed form</w:t>
      </w:r>
      <w:r w:rsidRPr="005F57BB">
        <w:rPr>
          <w:rFonts w:ascii="Times New Roman" w:eastAsia="Times New Roman" w:hAnsi="Times New Roman" w:cs="Times New Roman"/>
          <w:color w:val="000000"/>
          <w:sz w:val="23"/>
          <w:szCs w:val="23"/>
          <w:lang w:eastAsia="en-AU"/>
        </w:rPr>
        <w:t>—</w:t>
      </w:r>
    </w:p>
    <w:p w14:paraId="53BA6A59" w14:textId="77777777" w:rsidR="00DB2B6C" w:rsidRPr="005F57BB" w:rsidRDefault="00DB2B6C" w:rsidP="002A1CB0">
      <w:pPr>
        <w:keepNext/>
        <w:keepLines/>
        <w:tabs>
          <w:tab w:val="center" w:pos="397"/>
          <w:tab w:val="left" w:pos="794"/>
        </w:tabs>
        <w:autoSpaceDE w:val="0"/>
        <w:autoSpaceDN w:val="0"/>
        <w:adjustRightInd w:val="0"/>
        <w:spacing w:beforeLines="40" w:before="96" w:after="10"/>
        <w:ind w:left="3107" w:hanging="794"/>
        <w:rPr>
          <w:rFonts w:ascii="Times New Roman" w:hAnsi="Times New Roman" w:cs="Times New Roman"/>
          <w:color w:val="000000"/>
          <w:sz w:val="23"/>
          <w:szCs w:val="23"/>
        </w:rPr>
      </w:pPr>
      <w:r w:rsidRPr="005F57BB">
        <w:rPr>
          <w:rFonts w:ascii="Times New Roman" w:hAnsi="Times New Roman" w:cs="Times New Roman"/>
          <w:sz w:val="23"/>
          <w:szCs w:val="23"/>
        </w:rPr>
        <w:t>Form S2 Application to Revoke Order (Surrogacy)</w:t>
      </w:r>
    </w:p>
    <w:p w14:paraId="1F1A7F98" w14:textId="41B30007" w:rsidR="005044F7" w:rsidRPr="005F57BB" w:rsidRDefault="005044F7" w:rsidP="002A1CB0">
      <w:pPr>
        <w:keepNext/>
        <w:keepLines/>
        <w:tabs>
          <w:tab w:val="center" w:pos="397"/>
          <w:tab w:val="left" w:pos="794"/>
        </w:tabs>
        <w:autoSpaceDE w:val="0"/>
        <w:autoSpaceDN w:val="0"/>
        <w:adjustRightInd w:val="0"/>
        <w:spacing w:beforeLines="40" w:before="96" w:after="10" w:line="240" w:lineRule="auto"/>
        <w:ind w:left="851" w:hanging="454"/>
        <w:rPr>
          <w:rFonts w:ascii="Times New Roman" w:eastAsia="Times New Roman" w:hAnsi="Times New Roman" w:cs="Times New Roman"/>
          <w:color w:val="000000"/>
          <w:sz w:val="23"/>
          <w:szCs w:val="23"/>
          <w:lang w:eastAsia="en-AU"/>
        </w:rPr>
      </w:pPr>
      <w:r w:rsidRPr="005F57BB">
        <w:rPr>
          <w:rFonts w:ascii="Times New Roman" w:eastAsia="Times New Roman" w:hAnsi="Times New Roman" w:cs="Times New Roman"/>
          <w:color w:val="000000"/>
          <w:sz w:val="23"/>
          <w:szCs w:val="23"/>
          <w:lang w:eastAsia="en-AU"/>
        </w:rPr>
        <w:t>(2)</w:t>
      </w:r>
      <w:r w:rsidRPr="005F57BB">
        <w:rPr>
          <w:rFonts w:ascii="Times New Roman" w:eastAsia="Times New Roman" w:hAnsi="Times New Roman" w:cs="Times New Roman"/>
          <w:color w:val="000000"/>
          <w:sz w:val="23"/>
          <w:szCs w:val="23"/>
          <w:lang w:eastAsia="en-AU"/>
        </w:rPr>
        <w:tab/>
      </w:r>
      <w:r w:rsidR="00FC26F3" w:rsidRPr="005F57BB">
        <w:rPr>
          <w:rFonts w:ascii="Times New Roman" w:hAnsi="Times New Roman"/>
          <w:color w:val="000000"/>
          <w:sz w:val="23"/>
          <w:szCs w:val="23"/>
        </w:rPr>
        <w:t xml:space="preserve">An application under </w:t>
      </w:r>
      <w:proofErr w:type="spellStart"/>
      <w:r w:rsidR="00FC26F3" w:rsidRPr="005F57BB">
        <w:rPr>
          <w:rFonts w:ascii="Times New Roman" w:hAnsi="Times New Roman"/>
          <w:color w:val="000000"/>
          <w:sz w:val="23"/>
          <w:szCs w:val="23"/>
        </w:rPr>
        <w:t>subrule</w:t>
      </w:r>
      <w:proofErr w:type="spellEnd"/>
      <w:r w:rsidR="00FC26F3" w:rsidRPr="005F57BB">
        <w:rPr>
          <w:rFonts w:ascii="Times New Roman" w:hAnsi="Times New Roman"/>
          <w:color w:val="000000"/>
          <w:sz w:val="23"/>
          <w:szCs w:val="23"/>
        </w:rPr>
        <w:t xml:space="preserve"> (1) must be supported by an affidavit in the prescribed form that sufficiently sets out the evidence on which the application is based.</w:t>
      </w:r>
    </w:p>
    <w:p w14:paraId="569DAFD3" w14:textId="77777777" w:rsidR="005044F7" w:rsidRPr="005F57BB" w:rsidRDefault="005044F7" w:rsidP="002A1CB0">
      <w:pPr>
        <w:keepNext/>
        <w:keepLines/>
        <w:tabs>
          <w:tab w:val="center" w:pos="397"/>
          <w:tab w:val="left" w:pos="794"/>
        </w:tabs>
        <w:autoSpaceDE w:val="0"/>
        <w:autoSpaceDN w:val="0"/>
        <w:adjustRightInd w:val="0"/>
        <w:spacing w:beforeLines="40" w:before="96" w:after="10" w:line="240" w:lineRule="auto"/>
        <w:ind w:left="2234" w:hanging="794"/>
        <w:rPr>
          <w:rFonts w:ascii="Times New Roman" w:eastAsia="Times New Roman" w:hAnsi="Times New Roman" w:cs="Times New Roman"/>
          <w:color w:val="000000"/>
          <w:sz w:val="23"/>
          <w:szCs w:val="23"/>
          <w:lang w:eastAsia="en-AU"/>
        </w:rPr>
      </w:pPr>
      <w:r w:rsidRPr="005F57BB">
        <w:rPr>
          <w:rFonts w:ascii="Times New Roman" w:eastAsia="Times New Roman" w:hAnsi="Times New Roman" w:cs="Times New Roman"/>
          <w:b/>
          <w:bCs/>
          <w:sz w:val="23"/>
          <w:szCs w:val="23"/>
          <w:lang w:eastAsia="en-AU"/>
        </w:rPr>
        <w:t>Prescribed form</w:t>
      </w:r>
      <w:r w:rsidRPr="005F57BB">
        <w:rPr>
          <w:rFonts w:ascii="Times New Roman" w:eastAsia="Times New Roman" w:hAnsi="Times New Roman" w:cs="Times New Roman"/>
          <w:color w:val="000000"/>
          <w:sz w:val="23"/>
          <w:szCs w:val="23"/>
          <w:lang w:eastAsia="en-AU"/>
        </w:rPr>
        <w:t>—</w:t>
      </w:r>
    </w:p>
    <w:p w14:paraId="13602863" w14:textId="483B2CB9" w:rsidR="00F90601" w:rsidRPr="005F57BB" w:rsidRDefault="005044F7" w:rsidP="002A1CB0">
      <w:pPr>
        <w:keepNext/>
        <w:keepLines/>
        <w:tabs>
          <w:tab w:val="center" w:pos="397"/>
          <w:tab w:val="left" w:pos="794"/>
        </w:tabs>
        <w:autoSpaceDE w:val="0"/>
        <w:autoSpaceDN w:val="0"/>
        <w:adjustRightInd w:val="0"/>
        <w:spacing w:beforeLines="40" w:before="96" w:after="10" w:line="240" w:lineRule="auto"/>
        <w:ind w:left="2954" w:hanging="794"/>
        <w:rPr>
          <w:rFonts w:ascii="Times New Roman" w:eastAsia="Times New Roman" w:hAnsi="Times New Roman" w:cs="Times New Roman"/>
          <w:sz w:val="23"/>
          <w:szCs w:val="23"/>
          <w:lang w:eastAsia="en-AU"/>
        </w:rPr>
      </w:pPr>
      <w:r w:rsidRPr="005F57BB">
        <w:rPr>
          <w:rFonts w:ascii="Times New Roman" w:eastAsia="Times New Roman" w:hAnsi="Times New Roman" w:cs="Times New Roman"/>
          <w:sz w:val="23"/>
          <w:szCs w:val="23"/>
          <w:lang w:eastAsia="en-AU"/>
        </w:rPr>
        <w:t>Form S6 Affidavit</w:t>
      </w:r>
    </w:p>
    <w:p w14:paraId="3AFF54F8" w14:textId="2FF01EAB" w:rsidR="00F90601" w:rsidRPr="00C35674" w:rsidRDefault="00B72029" w:rsidP="002A1CB0">
      <w:pPr>
        <w:keepNext/>
        <w:keepLines/>
        <w:autoSpaceDE w:val="0"/>
        <w:autoSpaceDN w:val="0"/>
        <w:adjustRightInd w:val="0"/>
        <w:spacing w:beforeLines="40" w:before="96" w:after="10"/>
        <w:rPr>
          <w:rFonts w:ascii="Times New Roman" w:hAnsi="Times New Roman" w:cs="Times New Roman"/>
          <w:b/>
          <w:bCs/>
          <w:color w:val="000000"/>
          <w:sz w:val="26"/>
          <w:szCs w:val="26"/>
        </w:rPr>
      </w:pPr>
      <w:r>
        <w:rPr>
          <w:rFonts w:ascii="Times New Roman" w:hAnsi="Times New Roman" w:cs="Times New Roman"/>
          <w:b/>
          <w:bCs/>
          <w:color w:val="000000"/>
        </w:rPr>
        <w:t xml:space="preserve"> </w:t>
      </w:r>
      <w:r w:rsidR="00F90601" w:rsidRPr="00C35674">
        <w:rPr>
          <w:rFonts w:ascii="Times New Roman" w:hAnsi="Times New Roman" w:cs="Times New Roman"/>
          <w:b/>
          <w:bCs/>
          <w:color w:val="000000"/>
          <w:sz w:val="26"/>
          <w:szCs w:val="26"/>
        </w:rPr>
        <w:t>31—Application to intervene</w:t>
      </w:r>
    </w:p>
    <w:p w14:paraId="5D182C45" w14:textId="51D2CD2E" w:rsidR="00F90601" w:rsidRPr="005F57BB" w:rsidRDefault="00F90601" w:rsidP="002A1CB0">
      <w:pPr>
        <w:keepNext/>
        <w:keepLines/>
        <w:tabs>
          <w:tab w:val="center" w:pos="397"/>
          <w:tab w:val="left" w:pos="709"/>
        </w:tabs>
        <w:autoSpaceDE w:val="0"/>
        <w:autoSpaceDN w:val="0"/>
        <w:adjustRightInd w:val="0"/>
        <w:spacing w:beforeLines="40" w:before="96" w:after="10"/>
        <w:ind w:left="709" w:hanging="567"/>
        <w:rPr>
          <w:rFonts w:ascii="Times New Roman" w:hAnsi="Times New Roman" w:cs="Times New Roman"/>
          <w:color w:val="000000"/>
          <w:sz w:val="23"/>
          <w:szCs w:val="23"/>
        </w:rPr>
      </w:pPr>
      <w:r w:rsidRPr="005F57BB">
        <w:rPr>
          <w:rFonts w:ascii="Times New Roman" w:hAnsi="Times New Roman" w:cs="Times New Roman"/>
          <w:color w:val="000000"/>
          <w:sz w:val="23"/>
          <w:szCs w:val="23"/>
        </w:rPr>
        <w:tab/>
      </w:r>
      <w:r w:rsidR="00B72029">
        <w:rPr>
          <w:rFonts w:ascii="Times New Roman" w:hAnsi="Times New Roman" w:cs="Times New Roman"/>
          <w:color w:val="000000"/>
          <w:sz w:val="23"/>
          <w:szCs w:val="23"/>
        </w:rPr>
        <w:t xml:space="preserve"> </w:t>
      </w:r>
      <w:r w:rsidR="00EE058C">
        <w:rPr>
          <w:rFonts w:ascii="Times New Roman" w:hAnsi="Times New Roman" w:cs="Times New Roman"/>
          <w:color w:val="000000"/>
          <w:sz w:val="23"/>
          <w:szCs w:val="23"/>
        </w:rPr>
        <w:t xml:space="preserve"> </w:t>
      </w:r>
      <w:r w:rsidR="00B72029">
        <w:rPr>
          <w:rFonts w:ascii="Times New Roman" w:hAnsi="Times New Roman" w:cs="Times New Roman"/>
          <w:color w:val="000000"/>
          <w:sz w:val="23"/>
          <w:szCs w:val="23"/>
        </w:rPr>
        <w:t xml:space="preserve"> (1)  </w:t>
      </w:r>
      <w:r w:rsidR="00FC26F3" w:rsidRPr="005F57BB">
        <w:rPr>
          <w:rFonts w:ascii="Times New Roman" w:hAnsi="Times New Roman"/>
          <w:color w:val="000000"/>
          <w:sz w:val="23"/>
          <w:szCs w:val="23"/>
        </w:rPr>
        <w:t xml:space="preserve">An application for leave to intervene in proceedings under section 19(4) of the </w:t>
      </w:r>
      <w:r w:rsidR="00FC26F3" w:rsidRPr="005F57BB">
        <w:rPr>
          <w:rFonts w:ascii="Times New Roman" w:hAnsi="Times New Roman"/>
          <w:i/>
          <w:iCs/>
          <w:sz w:val="23"/>
          <w:szCs w:val="23"/>
        </w:rPr>
        <w:t>Surrogacy Act 2019</w:t>
      </w:r>
      <w:r w:rsidR="00B72029">
        <w:rPr>
          <w:rFonts w:ascii="Times New Roman" w:hAnsi="Times New Roman"/>
          <w:i/>
          <w:iCs/>
          <w:sz w:val="23"/>
          <w:szCs w:val="23"/>
        </w:rPr>
        <w:t xml:space="preserve"> </w:t>
      </w:r>
      <w:r w:rsidR="00B72029">
        <w:rPr>
          <w:rFonts w:ascii="Times New Roman" w:hAnsi="Times New Roman"/>
          <w:color w:val="000000"/>
          <w:sz w:val="23"/>
          <w:szCs w:val="23"/>
        </w:rPr>
        <w:t xml:space="preserve">must </w:t>
      </w:r>
      <w:r w:rsidR="00FC26F3" w:rsidRPr="005F57BB">
        <w:rPr>
          <w:rFonts w:ascii="Times New Roman" w:hAnsi="Times New Roman"/>
          <w:color w:val="000000"/>
          <w:sz w:val="23"/>
          <w:szCs w:val="23"/>
        </w:rPr>
        <w:t>be made in the prescribed form.</w:t>
      </w:r>
    </w:p>
    <w:p w14:paraId="58DFB3D4" w14:textId="5CEEC8C9" w:rsidR="00F90601" w:rsidRPr="005F57BB" w:rsidRDefault="00F90601" w:rsidP="002A1CB0">
      <w:pPr>
        <w:keepNext/>
        <w:keepLines/>
        <w:tabs>
          <w:tab w:val="center" w:pos="397"/>
          <w:tab w:val="left" w:pos="794"/>
        </w:tabs>
        <w:autoSpaceDE w:val="0"/>
        <w:autoSpaceDN w:val="0"/>
        <w:adjustRightInd w:val="0"/>
        <w:spacing w:beforeLines="40" w:before="96" w:after="10"/>
        <w:ind w:left="2387" w:hanging="794"/>
        <w:rPr>
          <w:rFonts w:ascii="Times New Roman" w:hAnsi="Times New Roman" w:cs="Times New Roman"/>
          <w:color w:val="000000"/>
          <w:sz w:val="23"/>
          <w:szCs w:val="23"/>
        </w:rPr>
      </w:pPr>
      <w:r w:rsidRPr="005F57BB">
        <w:rPr>
          <w:rFonts w:ascii="Times New Roman" w:hAnsi="Times New Roman" w:cs="Times New Roman"/>
          <w:sz w:val="23"/>
          <w:szCs w:val="23"/>
        </w:rPr>
        <w:t xml:space="preserve"> </w:t>
      </w:r>
      <w:r w:rsidRPr="005F57BB">
        <w:rPr>
          <w:rFonts w:ascii="Times New Roman" w:hAnsi="Times New Roman" w:cs="Times New Roman"/>
          <w:b/>
          <w:bCs/>
          <w:sz w:val="23"/>
          <w:szCs w:val="23"/>
        </w:rPr>
        <w:t>Prescribed form</w:t>
      </w:r>
      <w:r w:rsidRPr="005F57BB">
        <w:rPr>
          <w:rFonts w:ascii="Times New Roman" w:hAnsi="Times New Roman" w:cs="Times New Roman"/>
          <w:color w:val="000000"/>
          <w:sz w:val="23"/>
          <w:szCs w:val="23"/>
        </w:rPr>
        <w:t>—</w:t>
      </w:r>
    </w:p>
    <w:p w14:paraId="1902A8C8" w14:textId="77777777" w:rsidR="00F90601" w:rsidRPr="005F57BB" w:rsidRDefault="00F90601" w:rsidP="002A1CB0">
      <w:pPr>
        <w:keepNext/>
        <w:keepLines/>
        <w:tabs>
          <w:tab w:val="center" w:pos="397"/>
          <w:tab w:val="left" w:pos="794"/>
        </w:tabs>
        <w:autoSpaceDE w:val="0"/>
        <w:autoSpaceDN w:val="0"/>
        <w:adjustRightInd w:val="0"/>
        <w:spacing w:beforeLines="40" w:before="96" w:after="10"/>
        <w:ind w:left="2280" w:firstLine="33"/>
        <w:rPr>
          <w:rFonts w:ascii="Times New Roman" w:hAnsi="Times New Roman" w:cs="Times New Roman"/>
          <w:color w:val="000000"/>
          <w:sz w:val="23"/>
          <w:szCs w:val="23"/>
        </w:rPr>
      </w:pPr>
      <w:r w:rsidRPr="005F57BB">
        <w:rPr>
          <w:rFonts w:ascii="Times New Roman" w:hAnsi="Times New Roman" w:cs="Times New Roman"/>
          <w:sz w:val="23"/>
          <w:szCs w:val="23"/>
        </w:rPr>
        <w:t>Form S3 Application for Leave to Intervene</w:t>
      </w:r>
    </w:p>
    <w:p w14:paraId="2839B560" w14:textId="0A5AB369" w:rsidR="00F90601" w:rsidRPr="005F57BB" w:rsidRDefault="00EE058C" w:rsidP="002A1CB0">
      <w:pPr>
        <w:pStyle w:val="ListParagraph"/>
        <w:keepLines/>
        <w:numPr>
          <w:ilvl w:val="1"/>
          <w:numId w:val="17"/>
        </w:numPr>
        <w:tabs>
          <w:tab w:val="center" w:pos="397"/>
          <w:tab w:val="left" w:pos="426"/>
        </w:tabs>
        <w:autoSpaceDE w:val="0"/>
        <w:autoSpaceDN w:val="0"/>
        <w:adjustRightInd w:val="0"/>
        <w:spacing w:beforeLines="40" w:before="96" w:after="10"/>
        <w:ind w:left="567" w:hanging="283"/>
      </w:pPr>
      <w:r>
        <w:t xml:space="preserve"> </w:t>
      </w:r>
      <w:r w:rsidR="00FC26F3" w:rsidRPr="005F57BB">
        <w:t xml:space="preserve">An application under </w:t>
      </w:r>
      <w:proofErr w:type="spellStart"/>
      <w:r w:rsidR="00FC26F3" w:rsidRPr="005F57BB">
        <w:t>subrule</w:t>
      </w:r>
      <w:proofErr w:type="spellEnd"/>
      <w:r w:rsidR="00FC26F3" w:rsidRPr="005F57BB">
        <w:t xml:space="preserve"> (1) must be supported by an affidavit in the pr</w:t>
      </w:r>
      <w:r>
        <w:t>escribed form that sufficiently</w:t>
      </w:r>
      <w:r>
        <w:br/>
        <w:t xml:space="preserve"> </w:t>
      </w:r>
      <w:r w:rsidR="00FC26F3" w:rsidRPr="005F57BB">
        <w:t>sets out the evidence on which the application is based.</w:t>
      </w:r>
    </w:p>
    <w:p w14:paraId="48EFDD45" w14:textId="77777777" w:rsidR="00F90601" w:rsidRPr="005F57BB" w:rsidRDefault="00F90601" w:rsidP="002A1CB0">
      <w:pPr>
        <w:keepNext/>
        <w:keepLines/>
        <w:tabs>
          <w:tab w:val="center" w:pos="397"/>
          <w:tab w:val="left" w:pos="794"/>
        </w:tabs>
        <w:autoSpaceDE w:val="0"/>
        <w:autoSpaceDN w:val="0"/>
        <w:adjustRightInd w:val="0"/>
        <w:spacing w:beforeLines="40" w:before="96" w:after="10"/>
        <w:ind w:left="2387" w:hanging="794"/>
        <w:rPr>
          <w:rFonts w:ascii="Times New Roman" w:hAnsi="Times New Roman" w:cs="Times New Roman"/>
          <w:color w:val="000000"/>
          <w:sz w:val="23"/>
          <w:szCs w:val="23"/>
        </w:rPr>
      </w:pPr>
      <w:r w:rsidRPr="005F57BB">
        <w:rPr>
          <w:rFonts w:ascii="Times New Roman" w:hAnsi="Times New Roman" w:cs="Times New Roman"/>
          <w:b/>
          <w:bCs/>
          <w:sz w:val="23"/>
          <w:szCs w:val="23"/>
        </w:rPr>
        <w:t>Prescribed form</w:t>
      </w:r>
      <w:r w:rsidRPr="005F57BB">
        <w:rPr>
          <w:rFonts w:ascii="Times New Roman" w:hAnsi="Times New Roman" w:cs="Times New Roman"/>
          <w:color w:val="000000"/>
          <w:sz w:val="23"/>
          <w:szCs w:val="23"/>
        </w:rPr>
        <w:t>—</w:t>
      </w:r>
    </w:p>
    <w:p w14:paraId="35087F27" w14:textId="77777777" w:rsidR="00F90601" w:rsidRPr="005F57BB" w:rsidRDefault="00F90601" w:rsidP="002142FE">
      <w:pPr>
        <w:keepNext/>
        <w:keepLines/>
        <w:tabs>
          <w:tab w:val="center" w:pos="397"/>
          <w:tab w:val="left" w:pos="794"/>
        </w:tabs>
        <w:autoSpaceDE w:val="0"/>
        <w:autoSpaceDN w:val="0"/>
        <w:adjustRightInd w:val="0"/>
        <w:spacing w:after="10"/>
        <w:ind w:left="3107" w:hanging="794"/>
        <w:rPr>
          <w:rFonts w:ascii="Times New Roman" w:hAnsi="Times New Roman" w:cs="Times New Roman"/>
          <w:sz w:val="23"/>
          <w:szCs w:val="23"/>
        </w:rPr>
      </w:pPr>
      <w:r w:rsidRPr="005F57BB">
        <w:rPr>
          <w:rFonts w:ascii="Times New Roman" w:hAnsi="Times New Roman" w:cs="Times New Roman"/>
          <w:sz w:val="23"/>
          <w:szCs w:val="23"/>
        </w:rPr>
        <w:t>Form S6 Affidavit</w:t>
      </w:r>
    </w:p>
    <w:p w14:paraId="0820C260" w14:textId="77777777" w:rsidR="00F90601" w:rsidRPr="00C35674" w:rsidRDefault="00F90601" w:rsidP="002142FE">
      <w:pPr>
        <w:keepNext/>
        <w:keepLines/>
        <w:autoSpaceDE w:val="0"/>
        <w:autoSpaceDN w:val="0"/>
        <w:adjustRightInd w:val="0"/>
        <w:spacing w:after="10"/>
        <w:rPr>
          <w:rFonts w:ascii="Times New Roman" w:hAnsi="Times New Roman" w:cs="Times New Roman"/>
          <w:b/>
          <w:bCs/>
          <w:color w:val="000000"/>
          <w:sz w:val="26"/>
          <w:szCs w:val="26"/>
        </w:rPr>
      </w:pPr>
      <w:r w:rsidRPr="00C35674">
        <w:rPr>
          <w:rFonts w:ascii="Times New Roman" w:hAnsi="Times New Roman" w:cs="Times New Roman"/>
          <w:b/>
          <w:bCs/>
          <w:color w:val="000000"/>
          <w:sz w:val="26"/>
          <w:szCs w:val="26"/>
        </w:rPr>
        <w:t>32—Responses</w:t>
      </w:r>
    </w:p>
    <w:p w14:paraId="43DE6340" w14:textId="535804F7" w:rsidR="001215F9" w:rsidRDefault="001215F9" w:rsidP="002A1CB0">
      <w:pPr>
        <w:keepNext/>
        <w:keepLines/>
        <w:tabs>
          <w:tab w:val="center" w:pos="397"/>
          <w:tab w:val="left" w:pos="794"/>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(1) </w:t>
      </w:r>
      <w:r w:rsidR="00FC26F3" w:rsidRPr="005F57BB">
        <w:rPr>
          <w:rFonts w:ascii="Times New Roman" w:hAnsi="Times New Roman"/>
          <w:color w:val="000000"/>
          <w:sz w:val="23"/>
          <w:szCs w:val="23"/>
        </w:rPr>
        <w:t xml:space="preserve">This rule applies to an application to the Court for an order under section 19 of the </w:t>
      </w:r>
      <w:r w:rsidR="00FC26F3" w:rsidRPr="005F57BB">
        <w:rPr>
          <w:rFonts w:ascii="Times New Roman" w:hAnsi="Times New Roman"/>
          <w:i/>
          <w:iCs/>
          <w:color w:val="000000"/>
          <w:sz w:val="23"/>
          <w:szCs w:val="23"/>
        </w:rPr>
        <w:t>Surrogacy Act 2019</w:t>
      </w:r>
      <w:r w:rsidR="00FC26F3" w:rsidRPr="005F57BB">
        <w:rPr>
          <w:rFonts w:ascii="Times New Roman" w:hAnsi="Times New Roman"/>
          <w:color w:val="000000"/>
          <w:sz w:val="23"/>
          <w:szCs w:val="23"/>
        </w:rPr>
        <w:t>.</w:t>
      </w:r>
    </w:p>
    <w:p w14:paraId="4880BA5C" w14:textId="3DBB2DC4" w:rsidR="00F90601" w:rsidRPr="001215F9" w:rsidRDefault="001215F9" w:rsidP="002A1CB0">
      <w:pPr>
        <w:keepNext/>
        <w:keepLines/>
        <w:tabs>
          <w:tab w:val="center" w:pos="397"/>
          <w:tab w:val="left" w:pos="794"/>
        </w:tabs>
        <w:autoSpaceDE w:val="0"/>
        <w:autoSpaceDN w:val="0"/>
        <w:adjustRightInd w:val="0"/>
        <w:spacing w:beforeLines="40" w:before="96" w:after="10"/>
        <w:rPr>
          <w:rFonts w:ascii="Times New Roman" w:hAnsi="Times New Roman"/>
          <w:color w:val="000000"/>
          <w:sz w:val="23"/>
          <w:szCs w:val="23"/>
        </w:rPr>
      </w:pPr>
      <w:r>
        <w:rPr>
          <w:rFonts w:ascii="Times New Roman" w:hAnsi="Times New Roman" w:cs="Times New Roman"/>
          <w:color w:val="000000"/>
          <w:sz w:val="23"/>
          <w:szCs w:val="23"/>
        </w:rPr>
        <w:t xml:space="preserve">     (2) </w:t>
      </w:r>
      <w:r w:rsidR="00FC26F3" w:rsidRPr="005F57BB">
        <w:rPr>
          <w:rFonts w:ascii="Times New Roman" w:hAnsi="Times New Roman"/>
          <w:color w:val="000000"/>
          <w:sz w:val="23"/>
          <w:szCs w:val="23"/>
        </w:rPr>
        <w:t xml:space="preserve">A party to an application who opposes the application in whole or part must file a response in the </w:t>
      </w:r>
      <w:r>
        <w:rPr>
          <w:rFonts w:ascii="Times New Roman" w:hAnsi="Times New Roman"/>
          <w:color w:val="000000"/>
          <w:sz w:val="23"/>
          <w:szCs w:val="23"/>
        </w:rPr>
        <w:br/>
        <w:t xml:space="preserve">           </w:t>
      </w:r>
      <w:r w:rsidR="00FC26F3" w:rsidRPr="005F57BB">
        <w:rPr>
          <w:rFonts w:ascii="Times New Roman" w:hAnsi="Times New Roman"/>
          <w:color w:val="000000"/>
          <w:sz w:val="23"/>
          <w:szCs w:val="23"/>
        </w:rPr>
        <w:t>prescribed form.</w:t>
      </w:r>
    </w:p>
    <w:p w14:paraId="0D7A283A" w14:textId="77777777" w:rsidR="00F90601" w:rsidRPr="005F57BB" w:rsidRDefault="00F90601" w:rsidP="00DC5D56">
      <w:pPr>
        <w:keepNext/>
        <w:keepLines/>
        <w:tabs>
          <w:tab w:val="center" w:pos="397"/>
          <w:tab w:val="left" w:pos="794"/>
        </w:tabs>
        <w:autoSpaceDE w:val="0"/>
        <w:autoSpaceDN w:val="0"/>
        <w:adjustRightInd w:val="0"/>
        <w:spacing w:after="0"/>
        <w:ind w:left="2387" w:hanging="794"/>
        <w:rPr>
          <w:rFonts w:ascii="Times New Roman" w:hAnsi="Times New Roman" w:cs="Times New Roman"/>
          <w:color w:val="000000"/>
          <w:sz w:val="23"/>
          <w:szCs w:val="23"/>
        </w:rPr>
      </w:pPr>
      <w:r w:rsidRPr="005F57BB">
        <w:rPr>
          <w:rFonts w:ascii="Times New Roman" w:hAnsi="Times New Roman" w:cs="Times New Roman"/>
          <w:b/>
          <w:bCs/>
          <w:sz w:val="23"/>
          <w:szCs w:val="23"/>
        </w:rPr>
        <w:t>Prescribed form</w:t>
      </w:r>
      <w:r w:rsidRPr="005F57BB">
        <w:rPr>
          <w:rFonts w:ascii="Times New Roman" w:hAnsi="Times New Roman" w:cs="Times New Roman"/>
          <w:color w:val="000000"/>
          <w:sz w:val="23"/>
          <w:szCs w:val="23"/>
        </w:rPr>
        <w:t>—</w:t>
      </w:r>
    </w:p>
    <w:p w14:paraId="2265F384" w14:textId="77777777" w:rsidR="00F90601" w:rsidRPr="005F57BB" w:rsidRDefault="00F90601" w:rsidP="00DC5D56">
      <w:pPr>
        <w:keepNext/>
        <w:keepLines/>
        <w:tabs>
          <w:tab w:val="center" w:pos="397"/>
          <w:tab w:val="left" w:pos="794"/>
        </w:tabs>
        <w:autoSpaceDE w:val="0"/>
        <w:autoSpaceDN w:val="0"/>
        <w:adjustRightInd w:val="0"/>
        <w:spacing w:after="0"/>
        <w:ind w:left="3107" w:hanging="794"/>
        <w:rPr>
          <w:rFonts w:ascii="Times New Roman" w:hAnsi="Times New Roman" w:cs="Times New Roman"/>
          <w:sz w:val="23"/>
          <w:szCs w:val="23"/>
        </w:rPr>
      </w:pPr>
      <w:r w:rsidRPr="005F57BB">
        <w:rPr>
          <w:rFonts w:ascii="Times New Roman" w:hAnsi="Times New Roman" w:cs="Times New Roman"/>
          <w:sz w:val="23"/>
          <w:szCs w:val="23"/>
        </w:rPr>
        <w:t>Form S4 Response to Application to Revoke Order</w:t>
      </w:r>
    </w:p>
    <w:p w14:paraId="3C3BDC81" w14:textId="755FA408" w:rsidR="00F90601" w:rsidRPr="005F57BB" w:rsidRDefault="001215F9" w:rsidP="002A1CB0">
      <w:pPr>
        <w:keepNext/>
        <w:keepLines/>
        <w:tabs>
          <w:tab w:val="center" w:pos="397"/>
          <w:tab w:val="left" w:pos="794"/>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     (3) </w:t>
      </w:r>
      <w:r w:rsidR="00F90601" w:rsidRPr="005F57BB">
        <w:rPr>
          <w:rFonts w:ascii="Times New Roman" w:hAnsi="Times New Roman" w:cs="Times New Roman"/>
          <w:color w:val="000000"/>
          <w:sz w:val="23"/>
          <w:szCs w:val="23"/>
        </w:rPr>
        <w:t>A response —</w:t>
      </w:r>
    </w:p>
    <w:p w14:paraId="5F871AA0" w14:textId="0CC68122" w:rsidR="00F90601" w:rsidRPr="005F57BB" w:rsidRDefault="001215F9" w:rsidP="002A1CB0">
      <w:pPr>
        <w:keepNext/>
        <w:keepLines/>
        <w:tabs>
          <w:tab w:val="center" w:pos="1191"/>
          <w:tab w:val="left" w:pos="1588"/>
        </w:tabs>
        <w:autoSpaceDE w:val="0"/>
        <w:autoSpaceDN w:val="0"/>
        <w:adjustRightInd w:val="0"/>
        <w:spacing w:beforeLines="40" w:before="96" w:after="10"/>
        <w:ind w:left="1843" w:hanging="794"/>
        <w:rPr>
          <w:rFonts w:ascii="Times New Roman" w:hAnsi="Times New Roman" w:cs="Times New Roman"/>
          <w:color w:val="000000"/>
          <w:sz w:val="23"/>
          <w:szCs w:val="23"/>
        </w:rPr>
      </w:pPr>
      <w:r>
        <w:rPr>
          <w:rFonts w:ascii="Times New Roman" w:hAnsi="Times New Roman" w:cs="Times New Roman"/>
          <w:color w:val="000000"/>
          <w:sz w:val="23"/>
          <w:szCs w:val="23"/>
        </w:rPr>
        <w:tab/>
        <w:t xml:space="preserve">(a) </w:t>
      </w:r>
      <w:r w:rsidR="00FC26F3" w:rsidRPr="005F57BB">
        <w:rPr>
          <w:rFonts w:ascii="Times New Roman" w:hAnsi="Times New Roman"/>
          <w:color w:val="000000"/>
          <w:sz w:val="23"/>
          <w:szCs w:val="23"/>
        </w:rPr>
        <w:t>must state clearly the grounds of objection; and</w:t>
      </w:r>
    </w:p>
    <w:p w14:paraId="5D155D31" w14:textId="362170B7" w:rsidR="00F90601" w:rsidRPr="005F57BB" w:rsidRDefault="00F90601" w:rsidP="002A1CB0">
      <w:pPr>
        <w:keepNext/>
        <w:keepLines/>
        <w:tabs>
          <w:tab w:val="center" w:pos="1191"/>
          <w:tab w:val="left" w:pos="1588"/>
        </w:tabs>
        <w:autoSpaceDE w:val="0"/>
        <w:autoSpaceDN w:val="0"/>
        <w:adjustRightInd w:val="0"/>
        <w:spacing w:beforeLines="40" w:before="96" w:after="10"/>
        <w:ind w:left="1418" w:hanging="369"/>
        <w:rPr>
          <w:rFonts w:ascii="Times New Roman" w:hAnsi="Times New Roman" w:cs="Times New Roman"/>
          <w:color w:val="000000"/>
          <w:sz w:val="23"/>
          <w:szCs w:val="23"/>
        </w:rPr>
      </w:pPr>
      <w:r w:rsidRPr="005F57BB">
        <w:rPr>
          <w:rFonts w:ascii="Times New Roman" w:hAnsi="Times New Roman" w:cs="Times New Roman"/>
          <w:color w:val="000000"/>
          <w:sz w:val="23"/>
          <w:szCs w:val="23"/>
        </w:rPr>
        <w:tab/>
        <w:t>(b</w:t>
      </w:r>
      <w:r w:rsidR="001215F9">
        <w:rPr>
          <w:rFonts w:ascii="Times New Roman" w:hAnsi="Times New Roman" w:cs="Times New Roman"/>
          <w:color w:val="000000"/>
          <w:sz w:val="23"/>
          <w:szCs w:val="23"/>
        </w:rPr>
        <w:t xml:space="preserve">) </w:t>
      </w:r>
      <w:r w:rsidR="00FC26F3" w:rsidRPr="005F57BB">
        <w:rPr>
          <w:rFonts w:ascii="Times New Roman" w:hAnsi="Times New Roman"/>
          <w:color w:val="000000"/>
          <w:sz w:val="23"/>
          <w:szCs w:val="23"/>
        </w:rPr>
        <w:t>should be supported by material that provides evidence of any matter that is relevant to the ground or grounds of objection.</w:t>
      </w:r>
    </w:p>
    <w:p w14:paraId="17A4FE50" w14:textId="7DC27D39" w:rsidR="00F90601" w:rsidRPr="005F57BB" w:rsidRDefault="001215F9" w:rsidP="002A1CB0">
      <w:pPr>
        <w:keepNext/>
        <w:keepLines/>
        <w:tabs>
          <w:tab w:val="center" w:pos="397"/>
          <w:tab w:val="left" w:pos="794"/>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(4) </w:t>
      </w:r>
      <w:r w:rsidR="00F90601" w:rsidRPr="005F57BB">
        <w:rPr>
          <w:rFonts w:ascii="Times New Roman" w:hAnsi="Times New Roman" w:cs="Times New Roman"/>
          <w:color w:val="000000"/>
          <w:sz w:val="23"/>
          <w:szCs w:val="23"/>
        </w:rPr>
        <w:t>Material in support of a response may be in the form of—</w:t>
      </w:r>
    </w:p>
    <w:p w14:paraId="086F4A00" w14:textId="77777777" w:rsidR="001215F9" w:rsidRDefault="001215F9" w:rsidP="002A1CB0">
      <w:pPr>
        <w:keepNext/>
        <w:keepLines/>
        <w:tabs>
          <w:tab w:val="center" w:pos="1191"/>
          <w:tab w:val="left" w:pos="1276"/>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Pr>
          <w:rFonts w:ascii="Times New Roman" w:hAnsi="Times New Roman" w:cs="Times New Roman"/>
          <w:color w:val="000000"/>
          <w:sz w:val="23"/>
          <w:szCs w:val="23"/>
        </w:rPr>
        <w:tab/>
      </w:r>
      <w:r w:rsidR="00F90601" w:rsidRPr="005F57BB">
        <w:rPr>
          <w:rFonts w:ascii="Times New Roman" w:hAnsi="Times New Roman" w:cs="Times New Roman"/>
          <w:color w:val="000000"/>
          <w:sz w:val="23"/>
          <w:szCs w:val="23"/>
        </w:rPr>
        <w:t>(a)</w:t>
      </w:r>
      <w:r w:rsidR="00F90601" w:rsidRPr="005F57BB">
        <w:rPr>
          <w:rFonts w:ascii="Times New Roman" w:hAnsi="Times New Roman" w:cs="Times New Roman"/>
          <w:color w:val="000000"/>
          <w:sz w:val="23"/>
          <w:szCs w:val="23"/>
        </w:rPr>
        <w:tab/>
        <w:t>an affi</w:t>
      </w:r>
      <w:r>
        <w:rPr>
          <w:rFonts w:ascii="Times New Roman" w:hAnsi="Times New Roman" w:cs="Times New Roman"/>
          <w:color w:val="000000"/>
          <w:sz w:val="23"/>
          <w:szCs w:val="23"/>
        </w:rPr>
        <w:t>davit (including annexures); or</w:t>
      </w:r>
    </w:p>
    <w:p w14:paraId="033EB049" w14:textId="4FDB604B" w:rsidR="00F90601" w:rsidRPr="005F57BB" w:rsidRDefault="001215F9" w:rsidP="002A1CB0">
      <w:pPr>
        <w:keepNext/>
        <w:keepLines/>
        <w:tabs>
          <w:tab w:val="center" w:pos="1191"/>
          <w:tab w:val="left" w:pos="1276"/>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Pr>
          <w:rFonts w:ascii="Times New Roman" w:hAnsi="Times New Roman" w:cs="Times New Roman"/>
          <w:color w:val="000000"/>
          <w:sz w:val="23"/>
          <w:szCs w:val="23"/>
        </w:rPr>
        <w:tab/>
      </w:r>
      <w:r w:rsidR="00F90601" w:rsidRPr="005F57BB">
        <w:rPr>
          <w:rFonts w:ascii="Times New Roman" w:hAnsi="Times New Roman" w:cs="Times New Roman"/>
          <w:color w:val="000000"/>
          <w:sz w:val="23"/>
          <w:szCs w:val="23"/>
        </w:rPr>
        <w:t>(b)</w:t>
      </w:r>
      <w:r w:rsidR="00F90601" w:rsidRPr="005F57BB">
        <w:rPr>
          <w:rFonts w:ascii="Times New Roman" w:hAnsi="Times New Roman" w:cs="Times New Roman"/>
          <w:color w:val="000000"/>
          <w:sz w:val="23"/>
          <w:szCs w:val="23"/>
        </w:rPr>
        <w:tab/>
        <w:t>expert reports; or</w:t>
      </w:r>
    </w:p>
    <w:p w14:paraId="16FD9ABE" w14:textId="4B7537C9" w:rsidR="00F90601" w:rsidRPr="005F57BB" w:rsidRDefault="001215F9" w:rsidP="002A1CB0">
      <w:pPr>
        <w:keepNext/>
        <w:keepLines/>
        <w:tabs>
          <w:tab w:val="center" w:pos="1191"/>
          <w:tab w:val="left" w:pos="1418"/>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Pr>
          <w:rFonts w:ascii="Times New Roman" w:hAnsi="Times New Roman" w:cs="Times New Roman"/>
          <w:color w:val="000000"/>
          <w:sz w:val="23"/>
          <w:szCs w:val="23"/>
        </w:rPr>
        <w:tab/>
      </w:r>
      <w:r w:rsidR="00F90601" w:rsidRPr="005F57BB">
        <w:rPr>
          <w:rFonts w:ascii="Times New Roman" w:hAnsi="Times New Roman" w:cs="Times New Roman"/>
          <w:color w:val="000000"/>
          <w:sz w:val="23"/>
          <w:szCs w:val="23"/>
        </w:rPr>
        <w:t>(c)</w:t>
      </w:r>
      <w:r w:rsidR="00F90601" w:rsidRPr="005F57BB">
        <w:rPr>
          <w:rFonts w:ascii="Times New Roman" w:hAnsi="Times New Roman" w:cs="Times New Roman"/>
          <w:color w:val="000000"/>
          <w:sz w:val="23"/>
          <w:szCs w:val="23"/>
        </w:rPr>
        <w:tab/>
        <w:t>subject to a direction of the Court, other documentary evidence.</w:t>
      </w:r>
    </w:p>
    <w:p w14:paraId="1A2623AD" w14:textId="2850ED71" w:rsidR="00F90601" w:rsidRPr="005F57BB" w:rsidRDefault="001215F9" w:rsidP="002A1CB0">
      <w:pPr>
        <w:keepNext/>
        <w:keepLines/>
        <w:tabs>
          <w:tab w:val="center" w:pos="397"/>
          <w:tab w:val="left" w:pos="794"/>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(5) </w:t>
      </w:r>
      <w:r w:rsidR="00FC26F3" w:rsidRPr="005F57BB">
        <w:rPr>
          <w:rFonts w:ascii="Times New Roman" w:hAnsi="Times New Roman"/>
          <w:color w:val="000000"/>
          <w:sz w:val="23"/>
          <w:szCs w:val="23"/>
        </w:rPr>
        <w:t xml:space="preserve">The response, and material in support of the response, must be filed in the Court and, served on the other </w:t>
      </w:r>
      <w:r>
        <w:rPr>
          <w:rFonts w:ascii="Times New Roman" w:hAnsi="Times New Roman"/>
          <w:color w:val="000000"/>
          <w:sz w:val="23"/>
          <w:szCs w:val="23"/>
        </w:rPr>
        <w:br/>
        <w:t xml:space="preserve">            </w:t>
      </w:r>
      <w:r w:rsidR="00FC26F3" w:rsidRPr="005F57BB">
        <w:rPr>
          <w:rFonts w:ascii="Times New Roman" w:hAnsi="Times New Roman"/>
          <w:color w:val="000000"/>
          <w:sz w:val="23"/>
          <w:szCs w:val="23"/>
        </w:rPr>
        <w:t xml:space="preserve">parties, at least 5 business days </w:t>
      </w:r>
      <w:r w:rsidR="00FC26F3" w:rsidRPr="005F57BB">
        <w:rPr>
          <w:rFonts w:ascii="Times New Roman" w:hAnsi="Times New Roman"/>
          <w:sz w:val="23"/>
          <w:szCs w:val="23"/>
        </w:rPr>
        <w:t xml:space="preserve">before the date set for the hearing of the proceedings (unless the Court </w:t>
      </w:r>
      <w:r>
        <w:rPr>
          <w:rFonts w:ascii="Times New Roman" w:hAnsi="Times New Roman"/>
          <w:sz w:val="23"/>
          <w:szCs w:val="23"/>
        </w:rPr>
        <w:br/>
        <w:t xml:space="preserve">            </w:t>
      </w:r>
      <w:r w:rsidR="00FC26F3" w:rsidRPr="005F57BB">
        <w:rPr>
          <w:rFonts w:ascii="Times New Roman" w:hAnsi="Times New Roman"/>
          <w:sz w:val="23"/>
          <w:szCs w:val="23"/>
        </w:rPr>
        <w:t>allows or directs otherwise)</w:t>
      </w:r>
      <w:r w:rsidR="00FC26F3" w:rsidRPr="005F57BB">
        <w:rPr>
          <w:rFonts w:ascii="Times New Roman" w:hAnsi="Times New Roman"/>
          <w:color w:val="000000"/>
          <w:sz w:val="23"/>
          <w:szCs w:val="23"/>
        </w:rPr>
        <w:t>.</w:t>
      </w:r>
    </w:p>
    <w:p w14:paraId="667062D5" w14:textId="55BDF6B8" w:rsidR="00F90601" w:rsidRPr="005F57BB" w:rsidRDefault="001215F9" w:rsidP="002A1CB0">
      <w:pPr>
        <w:keepNext/>
        <w:keepLines/>
        <w:tabs>
          <w:tab w:val="center" w:pos="397"/>
          <w:tab w:val="left" w:pos="794"/>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(6) </w:t>
      </w:r>
      <w:r w:rsidR="00FC26F3" w:rsidRPr="005F57BB">
        <w:rPr>
          <w:rFonts w:ascii="Times New Roman" w:hAnsi="Times New Roman"/>
          <w:color w:val="000000"/>
          <w:sz w:val="23"/>
          <w:szCs w:val="23"/>
        </w:rPr>
        <w:t xml:space="preserve">Leave to file further material may be sought orally and at any stage of the proceedings and served on the </w:t>
      </w:r>
      <w:r>
        <w:rPr>
          <w:rFonts w:ascii="Times New Roman" w:hAnsi="Times New Roman"/>
          <w:color w:val="000000"/>
          <w:sz w:val="23"/>
          <w:szCs w:val="23"/>
        </w:rPr>
        <w:br/>
        <w:t xml:space="preserve">          </w:t>
      </w:r>
      <w:r w:rsidR="00FC26F3" w:rsidRPr="005F57BB">
        <w:rPr>
          <w:rFonts w:ascii="Times New Roman" w:hAnsi="Times New Roman"/>
          <w:color w:val="000000"/>
          <w:sz w:val="23"/>
          <w:szCs w:val="23"/>
        </w:rPr>
        <w:t>other parties at least 2 business days before the date set for the hearing of the proceedings</w:t>
      </w:r>
      <w:r w:rsidR="00FC26F3" w:rsidRPr="005F57BB">
        <w:rPr>
          <w:rFonts w:ascii="Times New Roman" w:hAnsi="Times New Roman"/>
          <w:sz w:val="23"/>
          <w:szCs w:val="23"/>
        </w:rPr>
        <w:t xml:space="preserve"> (unless the Court </w:t>
      </w:r>
      <w:r>
        <w:rPr>
          <w:rFonts w:ascii="Times New Roman" w:hAnsi="Times New Roman"/>
          <w:sz w:val="23"/>
          <w:szCs w:val="23"/>
        </w:rPr>
        <w:br/>
        <w:t xml:space="preserve">          </w:t>
      </w:r>
      <w:r w:rsidR="00FC26F3" w:rsidRPr="005F57BB">
        <w:rPr>
          <w:rFonts w:ascii="Times New Roman" w:hAnsi="Times New Roman"/>
          <w:sz w:val="23"/>
          <w:szCs w:val="23"/>
        </w:rPr>
        <w:t>allows or directs otherwise)</w:t>
      </w:r>
      <w:r w:rsidR="00FC26F3" w:rsidRPr="005F57BB">
        <w:rPr>
          <w:rFonts w:ascii="Times New Roman" w:hAnsi="Times New Roman"/>
          <w:color w:val="000000"/>
          <w:sz w:val="23"/>
          <w:szCs w:val="23"/>
        </w:rPr>
        <w:t>.</w:t>
      </w:r>
    </w:p>
    <w:p w14:paraId="1CFCA08E" w14:textId="77777777" w:rsidR="00F90601" w:rsidRPr="00C35674" w:rsidRDefault="00F90601" w:rsidP="002A1CB0">
      <w:pPr>
        <w:keepNext/>
        <w:keepLines/>
        <w:autoSpaceDE w:val="0"/>
        <w:autoSpaceDN w:val="0"/>
        <w:adjustRightInd w:val="0"/>
        <w:spacing w:beforeLines="40" w:before="96" w:after="10"/>
        <w:rPr>
          <w:rFonts w:ascii="Times New Roman" w:hAnsi="Times New Roman" w:cs="Times New Roman"/>
          <w:b/>
          <w:bCs/>
          <w:color w:val="000000"/>
          <w:sz w:val="26"/>
          <w:szCs w:val="26"/>
        </w:rPr>
      </w:pPr>
      <w:bookmarkStart w:id="14" w:name="Elkera_Print_TOC14"/>
      <w:bookmarkStart w:id="15" w:name="Elkera_Print_BK14"/>
      <w:r w:rsidRPr="00C35674">
        <w:rPr>
          <w:rFonts w:ascii="Times New Roman" w:hAnsi="Times New Roman" w:cs="Times New Roman"/>
          <w:b/>
          <w:bCs/>
          <w:color w:val="000000"/>
          <w:sz w:val="26"/>
          <w:szCs w:val="26"/>
        </w:rPr>
        <w:t>33—Supporting material—other requirements</w:t>
      </w:r>
    </w:p>
    <w:p w14:paraId="5E5CBB54" w14:textId="77777777" w:rsidR="00DA23C1" w:rsidRDefault="00DA23C1" w:rsidP="002A1CB0">
      <w:pPr>
        <w:keepNext/>
        <w:keepLines/>
        <w:tabs>
          <w:tab w:val="center" w:pos="397"/>
          <w:tab w:val="left" w:pos="794"/>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Pr>
          <w:rFonts w:ascii="Times New Roman" w:hAnsi="Times New Roman" w:cs="Times New Roman"/>
          <w:color w:val="000000"/>
          <w:sz w:val="23"/>
          <w:szCs w:val="23"/>
        </w:rPr>
        <w:tab/>
        <w:t xml:space="preserve">    (1) </w:t>
      </w:r>
      <w:r w:rsidR="00FC26F3" w:rsidRPr="005F57BB">
        <w:rPr>
          <w:rFonts w:ascii="Times New Roman" w:hAnsi="Times New Roman"/>
          <w:color w:val="000000"/>
          <w:sz w:val="23"/>
          <w:szCs w:val="23"/>
        </w:rPr>
        <w:t xml:space="preserve">The Court may direct a party to file further </w:t>
      </w:r>
      <w:proofErr w:type="gramStart"/>
      <w:r w:rsidR="00FC26F3" w:rsidRPr="005F57BB">
        <w:rPr>
          <w:rFonts w:ascii="Times New Roman" w:hAnsi="Times New Roman"/>
          <w:color w:val="000000"/>
          <w:sz w:val="23"/>
          <w:szCs w:val="23"/>
        </w:rPr>
        <w:t>particulars or</w:t>
      </w:r>
      <w:proofErr w:type="gramEnd"/>
      <w:r w:rsidR="00FC26F3" w:rsidRPr="005F57BB">
        <w:rPr>
          <w:rFonts w:ascii="Times New Roman" w:hAnsi="Times New Roman"/>
          <w:color w:val="000000"/>
          <w:sz w:val="23"/>
          <w:szCs w:val="23"/>
        </w:rPr>
        <w:t xml:space="preserve"> materials to assist in the Court’s determination of </w:t>
      </w:r>
      <w:r>
        <w:rPr>
          <w:rFonts w:ascii="Times New Roman" w:hAnsi="Times New Roman"/>
          <w:color w:val="000000"/>
          <w:sz w:val="23"/>
          <w:szCs w:val="23"/>
        </w:rPr>
        <w:br/>
        <w:t xml:space="preserve">           </w:t>
      </w:r>
      <w:r w:rsidR="00FC26F3" w:rsidRPr="005F57BB">
        <w:rPr>
          <w:rFonts w:ascii="Times New Roman" w:hAnsi="Times New Roman"/>
          <w:color w:val="000000"/>
          <w:sz w:val="23"/>
          <w:szCs w:val="23"/>
        </w:rPr>
        <w:t>the outcome that is in the best interests of the child or as to any other matter directed by the Court.</w:t>
      </w:r>
    </w:p>
    <w:p w14:paraId="2620269E" w14:textId="62642AFA" w:rsidR="00F90601" w:rsidRPr="005F57BB" w:rsidRDefault="00DA23C1" w:rsidP="002A1CB0">
      <w:pPr>
        <w:keepNext/>
        <w:keepLines/>
        <w:tabs>
          <w:tab w:val="center" w:pos="397"/>
          <w:tab w:val="left" w:pos="794"/>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(2) </w:t>
      </w:r>
      <w:r w:rsidR="00FC26F3" w:rsidRPr="005F57BB">
        <w:rPr>
          <w:rFonts w:ascii="Times New Roman" w:hAnsi="Times New Roman"/>
          <w:color w:val="000000"/>
          <w:sz w:val="23"/>
          <w:szCs w:val="23"/>
        </w:rPr>
        <w:t xml:space="preserve">The Court may direct that any further </w:t>
      </w:r>
      <w:proofErr w:type="gramStart"/>
      <w:r w:rsidR="00FC26F3" w:rsidRPr="005F57BB">
        <w:rPr>
          <w:rFonts w:ascii="Times New Roman" w:hAnsi="Times New Roman"/>
          <w:color w:val="000000"/>
          <w:sz w:val="23"/>
          <w:szCs w:val="23"/>
        </w:rPr>
        <w:t>particulars must</w:t>
      </w:r>
      <w:proofErr w:type="gramEnd"/>
      <w:r w:rsidR="00FC26F3" w:rsidRPr="005F57BB">
        <w:rPr>
          <w:rFonts w:ascii="Times New Roman" w:hAnsi="Times New Roman"/>
          <w:color w:val="000000"/>
          <w:sz w:val="23"/>
          <w:szCs w:val="23"/>
        </w:rPr>
        <w:t xml:space="preserve"> be supported by an affidavit in the prescribed form.</w:t>
      </w:r>
    </w:p>
    <w:p w14:paraId="3A76328C" w14:textId="77777777" w:rsidR="00F90601" w:rsidRPr="005F57BB" w:rsidRDefault="00F90601" w:rsidP="00DC5D56">
      <w:pPr>
        <w:keepNext/>
        <w:keepLines/>
        <w:tabs>
          <w:tab w:val="center" w:pos="397"/>
          <w:tab w:val="left" w:pos="794"/>
        </w:tabs>
        <w:autoSpaceDE w:val="0"/>
        <w:autoSpaceDN w:val="0"/>
        <w:adjustRightInd w:val="0"/>
        <w:spacing w:after="0"/>
        <w:ind w:left="2387" w:hanging="794"/>
        <w:rPr>
          <w:rFonts w:ascii="Times New Roman" w:hAnsi="Times New Roman" w:cs="Times New Roman"/>
          <w:color w:val="000000"/>
          <w:sz w:val="23"/>
          <w:szCs w:val="23"/>
        </w:rPr>
      </w:pPr>
      <w:r w:rsidRPr="005F57BB">
        <w:rPr>
          <w:rFonts w:ascii="Times New Roman" w:hAnsi="Times New Roman" w:cs="Times New Roman"/>
          <w:b/>
          <w:bCs/>
          <w:sz w:val="23"/>
          <w:szCs w:val="23"/>
        </w:rPr>
        <w:t>Prescribed form</w:t>
      </w:r>
      <w:r w:rsidRPr="005F57BB">
        <w:rPr>
          <w:rFonts w:ascii="Times New Roman" w:hAnsi="Times New Roman" w:cs="Times New Roman"/>
          <w:color w:val="000000"/>
          <w:sz w:val="23"/>
          <w:szCs w:val="23"/>
        </w:rPr>
        <w:t>—</w:t>
      </w:r>
    </w:p>
    <w:p w14:paraId="637DF2B5" w14:textId="77777777" w:rsidR="00F90601" w:rsidRPr="005F57BB" w:rsidRDefault="00F90601" w:rsidP="00DC5D56">
      <w:pPr>
        <w:keepNext/>
        <w:keepLines/>
        <w:tabs>
          <w:tab w:val="center" w:pos="397"/>
          <w:tab w:val="left" w:pos="794"/>
        </w:tabs>
        <w:autoSpaceDE w:val="0"/>
        <w:autoSpaceDN w:val="0"/>
        <w:adjustRightInd w:val="0"/>
        <w:spacing w:after="0"/>
        <w:ind w:left="3107" w:hanging="794"/>
        <w:rPr>
          <w:rFonts w:ascii="Times New Roman" w:hAnsi="Times New Roman" w:cs="Times New Roman"/>
          <w:color w:val="000000"/>
          <w:sz w:val="23"/>
          <w:szCs w:val="23"/>
        </w:rPr>
      </w:pPr>
      <w:r w:rsidRPr="005F57BB">
        <w:rPr>
          <w:rFonts w:ascii="Times New Roman" w:hAnsi="Times New Roman" w:cs="Times New Roman"/>
          <w:sz w:val="23"/>
          <w:szCs w:val="23"/>
        </w:rPr>
        <w:t>Form S6 Affidavit</w:t>
      </w:r>
      <w:r w:rsidRPr="005F57BB">
        <w:rPr>
          <w:rFonts w:ascii="Times New Roman" w:hAnsi="Times New Roman" w:cs="Times New Roman"/>
          <w:color w:val="000000"/>
          <w:sz w:val="23"/>
          <w:szCs w:val="23"/>
        </w:rPr>
        <w:tab/>
      </w:r>
    </w:p>
    <w:p w14:paraId="71D4FF63" w14:textId="05A264A5" w:rsidR="00F90601" w:rsidRPr="005F57BB" w:rsidRDefault="00DA23C1" w:rsidP="002A1CB0">
      <w:pPr>
        <w:keepNext/>
        <w:keepLines/>
        <w:tabs>
          <w:tab w:val="center" w:pos="397"/>
          <w:tab w:val="left" w:pos="794"/>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(3) </w:t>
      </w:r>
      <w:r w:rsidR="00FC26F3" w:rsidRPr="005F57BB">
        <w:rPr>
          <w:rFonts w:ascii="Times New Roman" w:hAnsi="Times New Roman"/>
          <w:color w:val="000000"/>
          <w:sz w:val="23"/>
          <w:szCs w:val="23"/>
        </w:rPr>
        <w:t xml:space="preserve">Material in support of an application under this rule must be filed in the Court and, served on the other </w:t>
      </w:r>
      <w:r>
        <w:rPr>
          <w:rFonts w:ascii="Times New Roman" w:hAnsi="Times New Roman"/>
          <w:color w:val="000000"/>
          <w:sz w:val="23"/>
          <w:szCs w:val="23"/>
        </w:rPr>
        <w:br/>
        <w:t xml:space="preserve">            </w:t>
      </w:r>
      <w:r w:rsidR="00FC26F3" w:rsidRPr="005F57BB">
        <w:rPr>
          <w:rFonts w:ascii="Times New Roman" w:hAnsi="Times New Roman"/>
          <w:color w:val="000000"/>
          <w:sz w:val="23"/>
          <w:szCs w:val="23"/>
        </w:rPr>
        <w:t xml:space="preserve">parties, at least 5 business days </w:t>
      </w:r>
      <w:r w:rsidR="00FC26F3" w:rsidRPr="005F57BB">
        <w:rPr>
          <w:rFonts w:ascii="Times New Roman" w:hAnsi="Times New Roman"/>
          <w:sz w:val="23"/>
          <w:szCs w:val="23"/>
        </w:rPr>
        <w:t xml:space="preserve">before the next date set for the hearing of the proceedings (unless the </w:t>
      </w:r>
      <w:r>
        <w:rPr>
          <w:rFonts w:ascii="Times New Roman" w:hAnsi="Times New Roman"/>
          <w:sz w:val="23"/>
          <w:szCs w:val="23"/>
        </w:rPr>
        <w:br/>
        <w:t xml:space="preserve">            </w:t>
      </w:r>
      <w:r w:rsidR="00FC26F3" w:rsidRPr="005F57BB">
        <w:rPr>
          <w:rFonts w:ascii="Times New Roman" w:hAnsi="Times New Roman"/>
          <w:sz w:val="23"/>
          <w:szCs w:val="23"/>
        </w:rPr>
        <w:t>Court allows or directs otherwise)</w:t>
      </w:r>
      <w:r w:rsidR="00FC26F3" w:rsidRPr="005F57BB">
        <w:rPr>
          <w:rFonts w:ascii="Times New Roman" w:hAnsi="Times New Roman"/>
          <w:color w:val="000000"/>
          <w:sz w:val="23"/>
          <w:szCs w:val="23"/>
        </w:rPr>
        <w:t>.</w:t>
      </w:r>
    </w:p>
    <w:p w14:paraId="206E62E8" w14:textId="77777777" w:rsidR="00DA23C1" w:rsidRDefault="00DA23C1" w:rsidP="002A1CB0">
      <w:pPr>
        <w:keepNext/>
        <w:keepLines/>
        <w:tabs>
          <w:tab w:val="center" w:pos="397"/>
          <w:tab w:val="left" w:pos="794"/>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(4) </w:t>
      </w:r>
      <w:r w:rsidR="00FC26F3" w:rsidRPr="005F57BB">
        <w:rPr>
          <w:rFonts w:ascii="Times New Roman" w:hAnsi="Times New Roman"/>
          <w:color w:val="000000"/>
          <w:sz w:val="23"/>
          <w:szCs w:val="23"/>
        </w:rPr>
        <w:t xml:space="preserve">After the expiration of the period that applies under </w:t>
      </w:r>
      <w:proofErr w:type="spellStart"/>
      <w:r w:rsidR="00FC26F3" w:rsidRPr="005F57BB">
        <w:rPr>
          <w:rFonts w:ascii="Times New Roman" w:hAnsi="Times New Roman"/>
          <w:color w:val="000000"/>
          <w:sz w:val="23"/>
          <w:szCs w:val="23"/>
        </w:rPr>
        <w:t>subrule</w:t>
      </w:r>
      <w:proofErr w:type="spellEnd"/>
      <w:r w:rsidR="00FC26F3" w:rsidRPr="005F57BB">
        <w:rPr>
          <w:rFonts w:ascii="Times New Roman" w:hAnsi="Times New Roman"/>
          <w:color w:val="000000"/>
          <w:sz w:val="23"/>
          <w:szCs w:val="23"/>
        </w:rPr>
        <w:t xml:space="preserve"> (3), material in support of an application may </w:t>
      </w:r>
      <w:r>
        <w:rPr>
          <w:rFonts w:ascii="Times New Roman" w:hAnsi="Times New Roman"/>
          <w:color w:val="000000"/>
          <w:sz w:val="23"/>
          <w:szCs w:val="23"/>
        </w:rPr>
        <w:br/>
        <w:t xml:space="preserve">            </w:t>
      </w:r>
      <w:r w:rsidR="00FC26F3" w:rsidRPr="005F57BB">
        <w:rPr>
          <w:rFonts w:ascii="Times New Roman" w:hAnsi="Times New Roman"/>
          <w:color w:val="000000"/>
          <w:sz w:val="23"/>
          <w:szCs w:val="23"/>
        </w:rPr>
        <w:t>only be filed in the Court with leave and on such terms or conditions as the Court directs.</w:t>
      </w:r>
    </w:p>
    <w:p w14:paraId="7875ECBA" w14:textId="1F3B5BB5" w:rsidR="00F90601" w:rsidRPr="005F57BB" w:rsidRDefault="00DA23C1" w:rsidP="002A1CB0">
      <w:pPr>
        <w:keepNext/>
        <w:keepLines/>
        <w:tabs>
          <w:tab w:val="center" w:pos="397"/>
          <w:tab w:val="left" w:pos="794"/>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(5) </w:t>
      </w:r>
      <w:r w:rsidR="00FC26F3" w:rsidRPr="005F57BB">
        <w:rPr>
          <w:rFonts w:ascii="Times New Roman" w:hAnsi="Times New Roman"/>
          <w:color w:val="000000"/>
          <w:sz w:val="23"/>
          <w:szCs w:val="23"/>
        </w:rPr>
        <w:t xml:space="preserve">Leave to file further material may be sought orally and at any stage of the proceedings and served on the </w:t>
      </w:r>
      <w:r>
        <w:rPr>
          <w:rFonts w:ascii="Times New Roman" w:hAnsi="Times New Roman"/>
          <w:color w:val="000000"/>
          <w:sz w:val="23"/>
          <w:szCs w:val="23"/>
        </w:rPr>
        <w:br/>
        <w:t xml:space="preserve">            </w:t>
      </w:r>
      <w:r w:rsidR="00FC26F3" w:rsidRPr="005F57BB">
        <w:rPr>
          <w:rFonts w:ascii="Times New Roman" w:hAnsi="Times New Roman"/>
          <w:color w:val="000000"/>
          <w:sz w:val="23"/>
          <w:szCs w:val="23"/>
        </w:rPr>
        <w:t xml:space="preserve">other parties at least 2 business days </w:t>
      </w:r>
      <w:r w:rsidR="00FC26F3" w:rsidRPr="005F57BB">
        <w:rPr>
          <w:rFonts w:ascii="Times New Roman" w:hAnsi="Times New Roman"/>
          <w:sz w:val="23"/>
          <w:szCs w:val="23"/>
        </w:rPr>
        <w:t xml:space="preserve">before the next date set for the hearing of the proceedings (unless the </w:t>
      </w:r>
      <w:r>
        <w:rPr>
          <w:rFonts w:ascii="Times New Roman" w:hAnsi="Times New Roman"/>
          <w:sz w:val="23"/>
          <w:szCs w:val="23"/>
        </w:rPr>
        <w:br/>
        <w:t xml:space="preserve">            </w:t>
      </w:r>
      <w:r w:rsidR="00FC26F3" w:rsidRPr="005F57BB">
        <w:rPr>
          <w:rFonts w:ascii="Times New Roman" w:hAnsi="Times New Roman"/>
          <w:sz w:val="23"/>
          <w:szCs w:val="23"/>
        </w:rPr>
        <w:t>Court allows or directs otherwise)</w:t>
      </w:r>
      <w:r w:rsidR="00FC26F3" w:rsidRPr="005F57BB">
        <w:rPr>
          <w:rFonts w:ascii="Times New Roman" w:hAnsi="Times New Roman"/>
          <w:color w:val="000000"/>
          <w:sz w:val="23"/>
          <w:szCs w:val="23"/>
        </w:rPr>
        <w:t>.</w:t>
      </w:r>
    </w:p>
    <w:bookmarkEnd w:id="14"/>
    <w:bookmarkEnd w:id="15"/>
    <w:p w14:paraId="740BCB3A" w14:textId="77777777" w:rsidR="00F90601" w:rsidRPr="00C35674" w:rsidRDefault="00F90601" w:rsidP="002A1CB0">
      <w:pPr>
        <w:keepNext/>
        <w:keepLines/>
        <w:autoSpaceDE w:val="0"/>
        <w:autoSpaceDN w:val="0"/>
        <w:adjustRightInd w:val="0"/>
        <w:spacing w:beforeLines="40" w:before="96" w:after="10"/>
        <w:rPr>
          <w:rFonts w:ascii="Times New Roman" w:hAnsi="Times New Roman" w:cs="Times New Roman"/>
          <w:b/>
          <w:bCs/>
          <w:color w:val="000000"/>
          <w:sz w:val="26"/>
          <w:szCs w:val="26"/>
        </w:rPr>
      </w:pPr>
      <w:r w:rsidRPr="00C35674">
        <w:rPr>
          <w:rFonts w:ascii="Times New Roman" w:hAnsi="Times New Roman" w:cs="Times New Roman"/>
          <w:b/>
          <w:bCs/>
          <w:color w:val="000000"/>
          <w:sz w:val="26"/>
          <w:szCs w:val="26"/>
        </w:rPr>
        <w:t>34—Interlocutory applications</w:t>
      </w:r>
    </w:p>
    <w:p w14:paraId="0380626A" w14:textId="339E9A5B" w:rsidR="00F90601" w:rsidRPr="005F57BB" w:rsidRDefault="00EE058C" w:rsidP="002A1CB0">
      <w:pPr>
        <w:keepNext/>
        <w:keepLines/>
        <w:tabs>
          <w:tab w:val="center" w:pos="397"/>
          <w:tab w:val="left" w:pos="794"/>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F90601" w:rsidRPr="005F57BB">
        <w:rPr>
          <w:rFonts w:ascii="Times New Roman" w:hAnsi="Times New Roman" w:cs="Times New Roman"/>
          <w:color w:val="000000"/>
          <w:sz w:val="23"/>
          <w:szCs w:val="23"/>
        </w:rPr>
        <w:t>(1)</w:t>
      </w:r>
      <w:r w:rsidR="00F90601" w:rsidRPr="005F57BB">
        <w:rPr>
          <w:rFonts w:ascii="Times New Roman" w:hAnsi="Times New Roman" w:cs="Times New Roman"/>
          <w:color w:val="000000"/>
          <w:sz w:val="23"/>
          <w:szCs w:val="23"/>
        </w:rPr>
        <w:tab/>
      </w:r>
      <w:r w:rsidR="00FC26F3" w:rsidRPr="005F57BB">
        <w:rPr>
          <w:rFonts w:ascii="Times New Roman" w:hAnsi="Times New Roman"/>
          <w:color w:val="000000"/>
          <w:sz w:val="23"/>
          <w:szCs w:val="23"/>
        </w:rPr>
        <w:t>This rule does not apply to an application of a kind excluded by the Court by practice direction.</w:t>
      </w:r>
    </w:p>
    <w:p w14:paraId="6F4C372D" w14:textId="6491613E" w:rsidR="00F90601" w:rsidRPr="005F57BB" w:rsidRDefault="00EE058C" w:rsidP="002A1CB0">
      <w:pPr>
        <w:keepNext/>
        <w:keepLines/>
        <w:tabs>
          <w:tab w:val="center" w:pos="397"/>
          <w:tab w:val="left" w:pos="794"/>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F90601" w:rsidRPr="005F57BB">
        <w:rPr>
          <w:rFonts w:ascii="Times New Roman" w:hAnsi="Times New Roman" w:cs="Times New Roman"/>
          <w:color w:val="000000"/>
          <w:sz w:val="23"/>
          <w:szCs w:val="23"/>
        </w:rPr>
        <w:t>(2)</w:t>
      </w:r>
      <w:r w:rsidR="00F90601" w:rsidRPr="005F57BB">
        <w:rPr>
          <w:rFonts w:ascii="Times New Roman" w:hAnsi="Times New Roman" w:cs="Times New Roman"/>
          <w:color w:val="000000"/>
          <w:sz w:val="23"/>
          <w:szCs w:val="23"/>
        </w:rPr>
        <w:tab/>
      </w:r>
      <w:r w:rsidR="00FC26F3" w:rsidRPr="005F57BB">
        <w:rPr>
          <w:rFonts w:ascii="Times New Roman" w:hAnsi="Times New Roman"/>
          <w:color w:val="000000"/>
          <w:sz w:val="23"/>
          <w:szCs w:val="23"/>
        </w:rPr>
        <w:t xml:space="preserve">An interlocutory application must be made in the prescribed form and supported by an affidavit in the </w:t>
      </w:r>
      <w:r>
        <w:rPr>
          <w:rFonts w:ascii="Times New Roman" w:hAnsi="Times New Roman"/>
          <w:color w:val="000000"/>
          <w:sz w:val="23"/>
          <w:szCs w:val="23"/>
        </w:rPr>
        <w:br/>
        <w:t xml:space="preserve">              </w:t>
      </w:r>
      <w:r w:rsidR="00FC26F3" w:rsidRPr="005F57BB">
        <w:rPr>
          <w:rFonts w:ascii="Times New Roman" w:hAnsi="Times New Roman"/>
          <w:color w:val="000000"/>
          <w:sz w:val="23"/>
          <w:szCs w:val="23"/>
        </w:rPr>
        <w:t>prescribed form.</w:t>
      </w:r>
    </w:p>
    <w:p w14:paraId="59ED9BCD" w14:textId="77777777" w:rsidR="00F90601" w:rsidRPr="005F57BB" w:rsidRDefault="00F90601" w:rsidP="00DC5D56">
      <w:pPr>
        <w:keepNext/>
        <w:keepLines/>
        <w:tabs>
          <w:tab w:val="center" w:pos="397"/>
          <w:tab w:val="left" w:pos="794"/>
        </w:tabs>
        <w:autoSpaceDE w:val="0"/>
        <w:autoSpaceDN w:val="0"/>
        <w:adjustRightInd w:val="0"/>
        <w:spacing w:after="0"/>
        <w:ind w:left="2387" w:hanging="794"/>
        <w:rPr>
          <w:rFonts w:ascii="Times New Roman" w:hAnsi="Times New Roman" w:cs="Times New Roman"/>
          <w:color w:val="000000"/>
          <w:sz w:val="23"/>
          <w:szCs w:val="23"/>
        </w:rPr>
      </w:pPr>
      <w:r w:rsidRPr="005F57BB">
        <w:rPr>
          <w:rFonts w:ascii="Times New Roman" w:hAnsi="Times New Roman" w:cs="Times New Roman"/>
          <w:b/>
          <w:bCs/>
          <w:sz w:val="23"/>
          <w:szCs w:val="23"/>
        </w:rPr>
        <w:t>Prescribed form</w:t>
      </w:r>
      <w:r w:rsidRPr="005F57BB">
        <w:rPr>
          <w:rFonts w:ascii="Times New Roman" w:hAnsi="Times New Roman" w:cs="Times New Roman"/>
          <w:color w:val="000000"/>
          <w:sz w:val="23"/>
          <w:szCs w:val="23"/>
        </w:rPr>
        <w:t>—</w:t>
      </w:r>
    </w:p>
    <w:p w14:paraId="0B7EFB64" w14:textId="77777777" w:rsidR="00F90601" w:rsidRPr="005F57BB" w:rsidRDefault="00F90601" w:rsidP="00DC5D56">
      <w:pPr>
        <w:keepNext/>
        <w:keepLines/>
        <w:tabs>
          <w:tab w:val="center" w:pos="397"/>
          <w:tab w:val="left" w:pos="794"/>
        </w:tabs>
        <w:autoSpaceDE w:val="0"/>
        <w:autoSpaceDN w:val="0"/>
        <w:adjustRightInd w:val="0"/>
        <w:spacing w:after="0"/>
        <w:ind w:left="3107" w:hanging="794"/>
        <w:rPr>
          <w:rFonts w:ascii="Times New Roman" w:hAnsi="Times New Roman" w:cs="Times New Roman"/>
          <w:color w:val="000000"/>
          <w:sz w:val="23"/>
          <w:szCs w:val="23"/>
        </w:rPr>
      </w:pPr>
      <w:r w:rsidRPr="005F57BB">
        <w:rPr>
          <w:rFonts w:ascii="Times New Roman" w:hAnsi="Times New Roman" w:cs="Times New Roman"/>
          <w:sz w:val="23"/>
          <w:szCs w:val="23"/>
        </w:rPr>
        <w:t>Form S5 Interlocutory Application</w:t>
      </w:r>
    </w:p>
    <w:p w14:paraId="217EDEBB" w14:textId="77777777" w:rsidR="00F90601" w:rsidRPr="005F57BB" w:rsidRDefault="00F90601" w:rsidP="00DC5D56">
      <w:pPr>
        <w:keepNext/>
        <w:keepLines/>
        <w:tabs>
          <w:tab w:val="center" w:pos="397"/>
          <w:tab w:val="left" w:pos="794"/>
        </w:tabs>
        <w:autoSpaceDE w:val="0"/>
        <w:autoSpaceDN w:val="0"/>
        <w:adjustRightInd w:val="0"/>
        <w:spacing w:after="0"/>
        <w:ind w:left="3107" w:hanging="794"/>
        <w:rPr>
          <w:rFonts w:ascii="Times New Roman" w:hAnsi="Times New Roman" w:cs="Times New Roman"/>
          <w:color w:val="000000"/>
          <w:sz w:val="23"/>
          <w:szCs w:val="23"/>
        </w:rPr>
      </w:pPr>
      <w:r w:rsidRPr="005F57BB">
        <w:rPr>
          <w:rFonts w:ascii="Times New Roman" w:hAnsi="Times New Roman" w:cs="Times New Roman"/>
          <w:sz w:val="23"/>
          <w:szCs w:val="23"/>
        </w:rPr>
        <w:t>Form S6 Affidavit</w:t>
      </w:r>
    </w:p>
    <w:p w14:paraId="1B3376A4" w14:textId="38537EED" w:rsidR="00F90601" w:rsidRPr="005F57BB" w:rsidRDefault="00EE058C" w:rsidP="002A1CB0">
      <w:pPr>
        <w:keepNext/>
        <w:keepLines/>
        <w:tabs>
          <w:tab w:val="center" w:pos="397"/>
          <w:tab w:val="left" w:pos="794"/>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(3)  </w:t>
      </w:r>
      <w:r w:rsidR="00FC26F3" w:rsidRPr="005F57BB">
        <w:rPr>
          <w:rFonts w:ascii="Times New Roman" w:hAnsi="Times New Roman"/>
          <w:color w:val="000000"/>
          <w:sz w:val="23"/>
          <w:szCs w:val="23"/>
        </w:rPr>
        <w:t xml:space="preserve">Nothing prevents an interlocutory application from being combined with an application for a final order </w:t>
      </w:r>
      <w:r>
        <w:rPr>
          <w:rFonts w:ascii="Times New Roman" w:hAnsi="Times New Roman"/>
          <w:color w:val="000000"/>
          <w:sz w:val="23"/>
          <w:szCs w:val="23"/>
        </w:rPr>
        <w:br/>
        <w:t xml:space="preserve">            </w:t>
      </w:r>
      <w:r w:rsidR="00FC26F3" w:rsidRPr="005F57BB">
        <w:rPr>
          <w:rFonts w:ascii="Times New Roman" w:hAnsi="Times New Roman"/>
          <w:color w:val="000000"/>
          <w:sz w:val="23"/>
          <w:szCs w:val="23"/>
        </w:rPr>
        <w:t>of the Court.</w:t>
      </w:r>
    </w:p>
    <w:p w14:paraId="205B28BA" w14:textId="272F251E" w:rsidR="00F90601" w:rsidRPr="005F57BB" w:rsidRDefault="00EE058C" w:rsidP="002A1CB0">
      <w:pPr>
        <w:keepNext/>
        <w:keepLines/>
        <w:tabs>
          <w:tab w:val="center" w:pos="397"/>
          <w:tab w:val="left" w:pos="794"/>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(4)  </w:t>
      </w:r>
      <w:r w:rsidR="00FC26F3" w:rsidRPr="005F57BB">
        <w:rPr>
          <w:rFonts w:ascii="Times New Roman" w:hAnsi="Times New Roman"/>
          <w:color w:val="000000"/>
          <w:sz w:val="23"/>
          <w:szCs w:val="23"/>
        </w:rPr>
        <w:t xml:space="preserve">The applicant must serve a copy of the application (and accompanying documents) on the other parties as </w:t>
      </w:r>
      <w:r>
        <w:rPr>
          <w:rFonts w:ascii="Times New Roman" w:hAnsi="Times New Roman"/>
          <w:color w:val="000000"/>
          <w:sz w:val="23"/>
          <w:szCs w:val="23"/>
        </w:rPr>
        <w:br/>
        <w:t xml:space="preserve">             </w:t>
      </w:r>
      <w:r w:rsidR="00FC26F3" w:rsidRPr="005F57BB">
        <w:rPr>
          <w:rFonts w:ascii="Times New Roman" w:hAnsi="Times New Roman"/>
          <w:color w:val="000000"/>
          <w:sz w:val="23"/>
          <w:szCs w:val="23"/>
        </w:rPr>
        <w:t xml:space="preserve">soon as practicable after it is filed in the Court, but not later than 2 business days before the next date set </w:t>
      </w:r>
      <w:r>
        <w:rPr>
          <w:rFonts w:ascii="Times New Roman" w:hAnsi="Times New Roman"/>
          <w:color w:val="000000"/>
          <w:sz w:val="23"/>
          <w:szCs w:val="23"/>
        </w:rPr>
        <w:br/>
        <w:t xml:space="preserve">             </w:t>
      </w:r>
      <w:r w:rsidR="00FC26F3" w:rsidRPr="005F57BB">
        <w:rPr>
          <w:rFonts w:ascii="Times New Roman" w:hAnsi="Times New Roman"/>
          <w:color w:val="000000"/>
          <w:sz w:val="23"/>
          <w:szCs w:val="23"/>
        </w:rPr>
        <w:t>for the hearing of the proceedings</w:t>
      </w:r>
      <w:r w:rsidR="00FC26F3" w:rsidRPr="005F57BB">
        <w:rPr>
          <w:rFonts w:ascii="Times New Roman" w:hAnsi="Times New Roman"/>
          <w:sz w:val="23"/>
          <w:szCs w:val="23"/>
        </w:rPr>
        <w:t xml:space="preserve"> (unless the Court allows or directs otherwise)</w:t>
      </w:r>
      <w:r w:rsidR="00FC26F3" w:rsidRPr="005F57BB">
        <w:rPr>
          <w:rFonts w:ascii="Times New Roman" w:hAnsi="Times New Roman"/>
          <w:color w:val="000000"/>
          <w:sz w:val="23"/>
          <w:szCs w:val="23"/>
        </w:rPr>
        <w:t>.</w:t>
      </w:r>
    </w:p>
    <w:p w14:paraId="6436356B" w14:textId="56AFC757" w:rsidR="00F90601" w:rsidRPr="005F57BB" w:rsidRDefault="00EE058C" w:rsidP="002A1CB0">
      <w:pPr>
        <w:keepNext/>
        <w:keepLines/>
        <w:tabs>
          <w:tab w:val="center" w:pos="397"/>
          <w:tab w:val="left" w:pos="794"/>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(5)  </w:t>
      </w:r>
      <w:r w:rsidR="00FC26F3" w:rsidRPr="005F57BB">
        <w:rPr>
          <w:rFonts w:ascii="Times New Roman" w:hAnsi="Times New Roman"/>
          <w:color w:val="000000"/>
          <w:sz w:val="23"/>
          <w:szCs w:val="23"/>
        </w:rPr>
        <w:t>The Court may, on conditions the Court considers appropriate, dispense with a requirement of this rule—</w:t>
      </w:r>
    </w:p>
    <w:p w14:paraId="0EAC3F83" w14:textId="335A50DF" w:rsidR="00F90601" w:rsidRPr="005F57BB" w:rsidRDefault="003F6C30" w:rsidP="002A1CB0">
      <w:pPr>
        <w:keepNext/>
        <w:keepLines/>
        <w:tabs>
          <w:tab w:val="center" w:pos="1191"/>
          <w:tab w:val="left" w:pos="1588"/>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(a)  </w:t>
      </w:r>
      <w:r w:rsidR="00F90601" w:rsidRPr="005F57BB">
        <w:rPr>
          <w:rFonts w:ascii="Times New Roman" w:hAnsi="Times New Roman" w:cs="Times New Roman"/>
          <w:color w:val="000000"/>
          <w:sz w:val="23"/>
          <w:szCs w:val="23"/>
        </w:rPr>
        <w:t>if the urgency of the case requires; or</w:t>
      </w:r>
    </w:p>
    <w:p w14:paraId="010D3ED0" w14:textId="14938824" w:rsidR="00F90601" w:rsidRPr="005F57BB" w:rsidRDefault="003F6C30" w:rsidP="002A1CB0">
      <w:pPr>
        <w:keepNext/>
        <w:keepLines/>
        <w:tabs>
          <w:tab w:val="center" w:pos="1191"/>
          <w:tab w:val="left" w:pos="1588"/>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(b)  </w:t>
      </w:r>
      <w:r w:rsidR="00F90601" w:rsidRPr="005F57BB">
        <w:rPr>
          <w:rFonts w:ascii="Times New Roman" w:hAnsi="Times New Roman" w:cs="Times New Roman"/>
          <w:color w:val="000000"/>
          <w:sz w:val="23"/>
          <w:szCs w:val="23"/>
        </w:rPr>
        <w:t>by consent of the parties; or</w:t>
      </w:r>
    </w:p>
    <w:p w14:paraId="4F311160" w14:textId="75999519" w:rsidR="00EE058C" w:rsidRDefault="003F6C30" w:rsidP="002A1CB0">
      <w:pPr>
        <w:keepNext/>
        <w:keepLines/>
        <w:tabs>
          <w:tab w:val="center" w:pos="1191"/>
          <w:tab w:val="left" w:pos="1588"/>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(c)  </w:t>
      </w:r>
      <w:r w:rsidR="00F90601" w:rsidRPr="005F57BB">
        <w:rPr>
          <w:rFonts w:ascii="Times New Roman" w:hAnsi="Times New Roman" w:cs="Times New Roman"/>
          <w:color w:val="000000"/>
          <w:sz w:val="23"/>
          <w:szCs w:val="23"/>
        </w:rPr>
        <w:t>if for any other reason the Court con</w:t>
      </w:r>
      <w:r w:rsidR="00EE058C">
        <w:rPr>
          <w:rFonts w:ascii="Times New Roman" w:hAnsi="Times New Roman" w:cs="Times New Roman"/>
          <w:color w:val="000000"/>
          <w:sz w:val="23"/>
          <w:szCs w:val="23"/>
        </w:rPr>
        <w:t>siders it appropriate to do so.</w:t>
      </w:r>
    </w:p>
    <w:p w14:paraId="20359A5F" w14:textId="77777777" w:rsidR="003F6C30" w:rsidRDefault="00EE058C" w:rsidP="002A1CB0">
      <w:pPr>
        <w:keepNext/>
        <w:keepLines/>
        <w:tabs>
          <w:tab w:val="center" w:pos="1191"/>
          <w:tab w:val="left" w:pos="1588"/>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     (6)  </w:t>
      </w:r>
      <w:r w:rsidR="00FC26F3" w:rsidRPr="005F57BB">
        <w:rPr>
          <w:rFonts w:ascii="Times New Roman" w:hAnsi="Times New Roman"/>
          <w:color w:val="000000"/>
          <w:sz w:val="23"/>
          <w:szCs w:val="23"/>
        </w:rPr>
        <w:t xml:space="preserve">The Court may determine an interlocutory application without hearing oral submissions from the parties </w:t>
      </w:r>
      <w:r>
        <w:rPr>
          <w:rFonts w:ascii="Times New Roman" w:hAnsi="Times New Roman"/>
          <w:color w:val="000000"/>
          <w:sz w:val="23"/>
          <w:szCs w:val="23"/>
        </w:rPr>
        <w:br/>
        <w:t xml:space="preserve">            </w:t>
      </w:r>
      <w:r w:rsidR="00FC26F3" w:rsidRPr="005F57BB">
        <w:rPr>
          <w:rFonts w:ascii="Times New Roman" w:hAnsi="Times New Roman"/>
          <w:color w:val="000000"/>
          <w:sz w:val="23"/>
          <w:szCs w:val="23"/>
        </w:rPr>
        <w:t>if—</w:t>
      </w:r>
    </w:p>
    <w:p w14:paraId="6D87EFFD" w14:textId="77777777" w:rsidR="003F6C30" w:rsidRDefault="003F6C30" w:rsidP="002A1CB0">
      <w:pPr>
        <w:keepNext/>
        <w:keepLines/>
        <w:tabs>
          <w:tab w:val="center" w:pos="1191"/>
          <w:tab w:val="left" w:pos="1588"/>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(a)  </w:t>
      </w:r>
      <w:r w:rsidR="00F90601" w:rsidRPr="005F57BB">
        <w:rPr>
          <w:rFonts w:ascii="Times New Roman" w:hAnsi="Times New Roman" w:cs="Times New Roman"/>
          <w:color w:val="000000"/>
          <w:sz w:val="23"/>
          <w:szCs w:val="23"/>
        </w:rPr>
        <w:t>the u</w:t>
      </w:r>
      <w:r>
        <w:rPr>
          <w:rFonts w:ascii="Times New Roman" w:hAnsi="Times New Roman" w:cs="Times New Roman"/>
          <w:color w:val="000000"/>
          <w:sz w:val="23"/>
          <w:szCs w:val="23"/>
        </w:rPr>
        <w:t>rgency of the case requires; or</w:t>
      </w:r>
    </w:p>
    <w:p w14:paraId="63DC1DC2" w14:textId="77777777" w:rsidR="003F6C30" w:rsidRDefault="003F6C30" w:rsidP="002A1CB0">
      <w:pPr>
        <w:keepNext/>
        <w:keepLines/>
        <w:tabs>
          <w:tab w:val="center" w:pos="1191"/>
          <w:tab w:val="left" w:pos="1588"/>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(b)  </w:t>
      </w:r>
      <w:r w:rsidR="00F90601" w:rsidRPr="005F57BB">
        <w:rPr>
          <w:rFonts w:ascii="Times New Roman" w:hAnsi="Times New Roman" w:cs="Times New Roman"/>
          <w:color w:val="000000"/>
          <w:sz w:val="23"/>
          <w:szCs w:val="23"/>
        </w:rPr>
        <w:t>the app</w:t>
      </w:r>
      <w:r>
        <w:rPr>
          <w:rFonts w:ascii="Times New Roman" w:hAnsi="Times New Roman" w:cs="Times New Roman"/>
          <w:color w:val="000000"/>
          <w:sz w:val="23"/>
          <w:szCs w:val="23"/>
        </w:rPr>
        <w:t>lication is not contentious; or</w:t>
      </w:r>
    </w:p>
    <w:p w14:paraId="30E8FB60" w14:textId="7F0567F4" w:rsidR="00F90601" w:rsidRPr="005F57BB" w:rsidRDefault="003F6C30" w:rsidP="002A1CB0">
      <w:pPr>
        <w:keepNext/>
        <w:keepLines/>
        <w:tabs>
          <w:tab w:val="center" w:pos="1191"/>
          <w:tab w:val="left" w:pos="1588"/>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(c)  </w:t>
      </w:r>
      <w:r w:rsidR="00F90601" w:rsidRPr="005F57BB">
        <w:rPr>
          <w:rFonts w:ascii="Times New Roman" w:hAnsi="Times New Roman" w:cs="Times New Roman"/>
          <w:color w:val="000000"/>
          <w:sz w:val="23"/>
          <w:szCs w:val="23"/>
        </w:rPr>
        <w:t xml:space="preserve">the Court decides on the application of a party to determine the application </w:t>
      </w:r>
      <w:proofErr w:type="gramStart"/>
      <w:r w:rsidR="00F90601" w:rsidRPr="005F57BB">
        <w:rPr>
          <w:rFonts w:ascii="Times New Roman" w:hAnsi="Times New Roman" w:cs="Times New Roman"/>
          <w:color w:val="000000"/>
          <w:sz w:val="23"/>
          <w:szCs w:val="23"/>
        </w:rPr>
        <w:t>on the basis of</w:t>
      </w:r>
      <w:proofErr w:type="gramEnd"/>
      <w:r w:rsidR="00F90601" w:rsidRPr="005F57BB">
        <w:rPr>
          <w:rFonts w:ascii="Times New Roman" w:hAnsi="Times New Roman" w:cs="Times New Roman"/>
          <w:color w:val="000000"/>
          <w:sz w:val="23"/>
          <w:szCs w:val="23"/>
        </w:rPr>
        <w:t xml:space="preserve"> written </w:t>
      </w:r>
      <w:r>
        <w:rPr>
          <w:rFonts w:ascii="Times New Roman" w:hAnsi="Times New Roman" w:cs="Times New Roman"/>
          <w:color w:val="000000"/>
          <w:sz w:val="23"/>
          <w:szCs w:val="23"/>
        </w:rPr>
        <w:br/>
        <w:t xml:space="preserve">                        </w:t>
      </w:r>
      <w:r w:rsidR="00F90601" w:rsidRPr="005F57BB">
        <w:rPr>
          <w:rFonts w:ascii="Times New Roman" w:hAnsi="Times New Roman" w:cs="Times New Roman"/>
          <w:color w:val="000000"/>
          <w:sz w:val="23"/>
          <w:szCs w:val="23"/>
        </w:rPr>
        <w:t>submissions.</w:t>
      </w:r>
    </w:p>
    <w:p w14:paraId="096DFAC2" w14:textId="2EA01904" w:rsidR="002142FE" w:rsidRPr="000F4DAC" w:rsidRDefault="00EE058C" w:rsidP="002A1CB0">
      <w:pPr>
        <w:keepNext/>
        <w:keepLines/>
        <w:tabs>
          <w:tab w:val="center" w:pos="397"/>
          <w:tab w:val="left" w:pos="794"/>
        </w:tabs>
        <w:autoSpaceDE w:val="0"/>
        <w:autoSpaceDN w:val="0"/>
        <w:adjustRightInd w:val="0"/>
        <w:spacing w:beforeLines="40" w:before="96" w:after="10"/>
        <w:rPr>
          <w:rFonts w:ascii="Times New Roman" w:hAnsi="Times New Roman"/>
          <w:color w:val="000000"/>
          <w:sz w:val="23"/>
          <w:szCs w:val="23"/>
        </w:rPr>
      </w:pPr>
      <w:r>
        <w:rPr>
          <w:rFonts w:ascii="Times New Roman" w:hAnsi="Times New Roman" w:cs="Times New Roman"/>
          <w:color w:val="000000"/>
          <w:sz w:val="23"/>
          <w:szCs w:val="23"/>
        </w:rPr>
        <w:t xml:space="preserve">      (7) </w:t>
      </w:r>
      <w:r w:rsidR="004D2397" w:rsidRPr="005F57BB">
        <w:rPr>
          <w:rFonts w:ascii="Times New Roman" w:hAnsi="Times New Roman"/>
          <w:color w:val="000000"/>
          <w:sz w:val="23"/>
          <w:szCs w:val="23"/>
        </w:rPr>
        <w:t xml:space="preserve">On an interlocutory application, the Court may give directions relating to the proceedings irrespective of </w:t>
      </w:r>
      <w:r>
        <w:rPr>
          <w:rFonts w:ascii="Times New Roman" w:hAnsi="Times New Roman"/>
          <w:color w:val="000000"/>
          <w:sz w:val="23"/>
          <w:szCs w:val="23"/>
        </w:rPr>
        <w:br/>
        <w:t xml:space="preserve">            </w:t>
      </w:r>
      <w:r w:rsidR="004D2397" w:rsidRPr="005F57BB">
        <w:rPr>
          <w:rFonts w:ascii="Times New Roman" w:hAnsi="Times New Roman"/>
          <w:color w:val="000000"/>
          <w:sz w:val="23"/>
          <w:szCs w:val="23"/>
        </w:rPr>
        <w:t>whether the applicant has asked for such directions in the application.</w:t>
      </w:r>
    </w:p>
    <w:p w14:paraId="2CB83713" w14:textId="77777777" w:rsidR="00F90601" w:rsidRPr="00C35674" w:rsidRDefault="00F90601" w:rsidP="002A1CB0">
      <w:pPr>
        <w:keepNext/>
        <w:keepLines/>
        <w:autoSpaceDE w:val="0"/>
        <w:autoSpaceDN w:val="0"/>
        <w:adjustRightInd w:val="0"/>
        <w:spacing w:beforeLines="40" w:before="96" w:after="10"/>
        <w:rPr>
          <w:rFonts w:ascii="Times New Roman" w:hAnsi="Times New Roman" w:cs="Times New Roman"/>
          <w:b/>
          <w:bCs/>
          <w:color w:val="000000"/>
          <w:sz w:val="26"/>
          <w:szCs w:val="26"/>
        </w:rPr>
      </w:pPr>
      <w:r w:rsidRPr="00C35674">
        <w:rPr>
          <w:rFonts w:ascii="Times New Roman" w:hAnsi="Times New Roman" w:cs="Times New Roman"/>
          <w:b/>
          <w:bCs/>
          <w:color w:val="000000"/>
          <w:sz w:val="26"/>
          <w:szCs w:val="26"/>
        </w:rPr>
        <w:t>35—Directions hearings</w:t>
      </w:r>
    </w:p>
    <w:p w14:paraId="3225AB7F" w14:textId="6CE52AA1" w:rsidR="00F90601" w:rsidRPr="005F57BB" w:rsidRDefault="003E5D6B" w:rsidP="002A1CB0">
      <w:pPr>
        <w:keepNext/>
        <w:keepLines/>
        <w:tabs>
          <w:tab w:val="center" w:pos="397"/>
          <w:tab w:val="left" w:pos="794"/>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(1)  </w:t>
      </w:r>
      <w:r w:rsidR="004D2397" w:rsidRPr="005F57BB">
        <w:rPr>
          <w:rFonts w:ascii="Times New Roman" w:hAnsi="Times New Roman"/>
          <w:color w:val="000000"/>
          <w:sz w:val="23"/>
          <w:szCs w:val="23"/>
        </w:rPr>
        <w:t xml:space="preserve">This rule applies to an application under section 18(1) or 19(1) of the </w:t>
      </w:r>
      <w:r w:rsidR="004D2397" w:rsidRPr="005F57BB">
        <w:rPr>
          <w:rFonts w:ascii="Times New Roman" w:hAnsi="Times New Roman"/>
          <w:i/>
          <w:iCs/>
          <w:sz w:val="23"/>
          <w:szCs w:val="23"/>
        </w:rPr>
        <w:t>Surrogacy Act 2019</w:t>
      </w:r>
      <w:r w:rsidR="004D2397" w:rsidRPr="005F57BB">
        <w:rPr>
          <w:rFonts w:ascii="Times New Roman" w:hAnsi="Times New Roman"/>
          <w:color w:val="000000"/>
          <w:sz w:val="23"/>
          <w:szCs w:val="23"/>
        </w:rPr>
        <w:t>.</w:t>
      </w:r>
    </w:p>
    <w:p w14:paraId="6A30E793" w14:textId="3304AEC4" w:rsidR="00F90601" w:rsidRPr="005F57BB" w:rsidRDefault="003E5D6B" w:rsidP="002A1CB0">
      <w:pPr>
        <w:keepNext/>
        <w:keepLines/>
        <w:tabs>
          <w:tab w:val="center" w:pos="397"/>
          <w:tab w:val="left" w:pos="794"/>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(2)  </w:t>
      </w:r>
      <w:r w:rsidR="004D2397" w:rsidRPr="005F57BB">
        <w:rPr>
          <w:rFonts w:ascii="Times New Roman" w:hAnsi="Times New Roman"/>
          <w:color w:val="000000"/>
          <w:sz w:val="23"/>
          <w:szCs w:val="23"/>
        </w:rPr>
        <w:t xml:space="preserve">An application may be listed for </w:t>
      </w:r>
      <w:proofErr w:type="gramStart"/>
      <w:r w:rsidR="004D2397" w:rsidRPr="005F57BB">
        <w:rPr>
          <w:rFonts w:ascii="Times New Roman" w:hAnsi="Times New Roman"/>
          <w:color w:val="000000"/>
          <w:sz w:val="23"/>
          <w:szCs w:val="23"/>
        </w:rPr>
        <w:t>a directions</w:t>
      </w:r>
      <w:proofErr w:type="gramEnd"/>
      <w:r w:rsidR="004D2397" w:rsidRPr="005F57BB">
        <w:rPr>
          <w:rFonts w:ascii="Times New Roman" w:hAnsi="Times New Roman"/>
          <w:color w:val="000000"/>
          <w:sz w:val="23"/>
          <w:szCs w:val="23"/>
        </w:rPr>
        <w:t xml:space="preserve"> hearing at a time determined by the Court.</w:t>
      </w:r>
    </w:p>
    <w:p w14:paraId="7130D455" w14:textId="21429086" w:rsidR="00F90601" w:rsidRPr="005F57BB" w:rsidRDefault="003E5D6B" w:rsidP="002A1CB0">
      <w:pPr>
        <w:keepNext/>
        <w:keepLines/>
        <w:tabs>
          <w:tab w:val="center" w:pos="397"/>
          <w:tab w:val="left" w:pos="794"/>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(3)  </w:t>
      </w:r>
      <w:r w:rsidR="004D2397" w:rsidRPr="005F57BB">
        <w:rPr>
          <w:rFonts w:ascii="Times New Roman" w:hAnsi="Times New Roman"/>
          <w:color w:val="000000"/>
          <w:sz w:val="23"/>
          <w:szCs w:val="23"/>
        </w:rPr>
        <w:t>At a directions hearing, the Court may give 1 or more of the following directions:</w:t>
      </w:r>
    </w:p>
    <w:p w14:paraId="25724B2F" w14:textId="77777777" w:rsidR="00A2718A" w:rsidRDefault="00A2718A" w:rsidP="002A1CB0">
      <w:pPr>
        <w:keepNext/>
        <w:keepLines/>
        <w:tabs>
          <w:tab w:val="center" w:pos="1191"/>
          <w:tab w:val="left" w:pos="1588"/>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(a)  </w:t>
      </w:r>
      <w:r w:rsidR="004D2397" w:rsidRPr="005F57BB">
        <w:rPr>
          <w:rFonts w:ascii="Times New Roman" w:hAnsi="Times New Roman"/>
          <w:color w:val="000000"/>
          <w:sz w:val="23"/>
          <w:szCs w:val="23"/>
        </w:rPr>
        <w:t>limiting the issues to be determined at the hearing of the application;</w:t>
      </w:r>
    </w:p>
    <w:p w14:paraId="59E55BE5" w14:textId="4D4A0CE0" w:rsidR="00F90601" w:rsidRPr="005F57BB" w:rsidRDefault="00A2718A" w:rsidP="002A1CB0">
      <w:pPr>
        <w:keepNext/>
        <w:keepLines/>
        <w:tabs>
          <w:tab w:val="center" w:pos="1191"/>
          <w:tab w:val="left" w:pos="1588"/>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(b)  </w:t>
      </w:r>
      <w:r w:rsidR="004D2397" w:rsidRPr="005F57BB">
        <w:rPr>
          <w:rFonts w:ascii="Times New Roman" w:hAnsi="Times New Roman"/>
          <w:color w:val="000000"/>
          <w:sz w:val="23"/>
          <w:szCs w:val="23"/>
        </w:rPr>
        <w:t>requiring or relating to the discovery, inspection and copying of evidentiary material;</w:t>
      </w:r>
    </w:p>
    <w:p w14:paraId="4FC42402" w14:textId="77777777" w:rsidR="00A2718A" w:rsidRDefault="00A2718A" w:rsidP="002A1CB0">
      <w:pPr>
        <w:keepNext/>
        <w:keepLines/>
        <w:tabs>
          <w:tab w:val="center" w:pos="1191"/>
          <w:tab w:val="left" w:pos="1588"/>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(c)  </w:t>
      </w:r>
      <w:r w:rsidR="004D2397" w:rsidRPr="005F57BB">
        <w:rPr>
          <w:rFonts w:ascii="Times New Roman" w:hAnsi="Times New Roman"/>
          <w:color w:val="000000"/>
          <w:sz w:val="23"/>
          <w:szCs w:val="23"/>
        </w:rPr>
        <w:t>arranging for the calling of witnesses;</w:t>
      </w:r>
    </w:p>
    <w:p w14:paraId="440F0A53" w14:textId="77777777" w:rsidR="00A2718A" w:rsidRDefault="00A2718A" w:rsidP="002A1CB0">
      <w:pPr>
        <w:keepNext/>
        <w:keepLines/>
        <w:tabs>
          <w:tab w:val="center" w:pos="1191"/>
          <w:tab w:val="left" w:pos="1588"/>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(d)  </w:t>
      </w:r>
      <w:r w:rsidR="004D2397" w:rsidRPr="005F57BB">
        <w:rPr>
          <w:rFonts w:ascii="Times New Roman" w:hAnsi="Times New Roman"/>
          <w:color w:val="000000"/>
          <w:sz w:val="23"/>
          <w:szCs w:val="23"/>
        </w:rPr>
        <w:t>arranging for the preparation, provision or production of any report;</w:t>
      </w:r>
    </w:p>
    <w:p w14:paraId="0DADD699" w14:textId="53C24BA0" w:rsidR="00F90601" w:rsidRPr="005F57BB" w:rsidRDefault="00A2718A" w:rsidP="002A1CB0">
      <w:pPr>
        <w:keepNext/>
        <w:keepLines/>
        <w:tabs>
          <w:tab w:val="center" w:pos="1191"/>
          <w:tab w:val="left" w:pos="1588"/>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(e)  </w:t>
      </w:r>
      <w:r w:rsidR="004D2397" w:rsidRPr="005F57BB">
        <w:rPr>
          <w:rFonts w:ascii="Times New Roman" w:hAnsi="Times New Roman"/>
          <w:color w:val="000000"/>
          <w:sz w:val="23"/>
          <w:szCs w:val="23"/>
        </w:rPr>
        <w:t>any other direction that may facilitate the hearing of the application before the Court</w:t>
      </w:r>
    </w:p>
    <w:p w14:paraId="610E69EC" w14:textId="3A774620" w:rsidR="00F90601" w:rsidRPr="005F57BB" w:rsidRDefault="003E5D6B" w:rsidP="002A1CB0">
      <w:pPr>
        <w:keepNext/>
        <w:keepLines/>
        <w:tabs>
          <w:tab w:val="center" w:pos="397"/>
          <w:tab w:val="left" w:pos="794"/>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(4)  </w:t>
      </w:r>
      <w:r w:rsidR="004D2397" w:rsidRPr="005F57BB">
        <w:rPr>
          <w:rFonts w:ascii="Times New Roman" w:hAnsi="Times New Roman"/>
          <w:color w:val="000000"/>
          <w:sz w:val="23"/>
          <w:szCs w:val="23"/>
        </w:rPr>
        <w:t xml:space="preserve">Nothing in this rule limits any directions that may, in any event, be given before or at the hearing of an </w:t>
      </w:r>
      <w:r>
        <w:rPr>
          <w:rFonts w:ascii="Times New Roman" w:hAnsi="Times New Roman"/>
          <w:color w:val="000000"/>
          <w:sz w:val="23"/>
          <w:szCs w:val="23"/>
        </w:rPr>
        <w:br/>
        <w:t xml:space="preserve">            </w:t>
      </w:r>
      <w:r w:rsidR="004D2397" w:rsidRPr="005F57BB">
        <w:rPr>
          <w:rFonts w:ascii="Times New Roman" w:hAnsi="Times New Roman"/>
          <w:color w:val="000000"/>
          <w:sz w:val="23"/>
          <w:szCs w:val="23"/>
        </w:rPr>
        <w:t>application.</w:t>
      </w:r>
    </w:p>
    <w:p w14:paraId="0102615F" w14:textId="77777777" w:rsidR="00F90601" w:rsidRPr="00C35674" w:rsidRDefault="00F90601" w:rsidP="002A1CB0">
      <w:pPr>
        <w:keepNext/>
        <w:keepLines/>
        <w:autoSpaceDE w:val="0"/>
        <w:autoSpaceDN w:val="0"/>
        <w:adjustRightInd w:val="0"/>
        <w:spacing w:beforeLines="40" w:before="96" w:after="10"/>
        <w:rPr>
          <w:rFonts w:ascii="Times New Roman" w:hAnsi="Times New Roman" w:cs="Times New Roman"/>
          <w:b/>
          <w:bCs/>
          <w:color w:val="000000"/>
          <w:sz w:val="26"/>
          <w:szCs w:val="26"/>
        </w:rPr>
      </w:pPr>
      <w:r w:rsidRPr="00C35674">
        <w:rPr>
          <w:rFonts w:ascii="Times New Roman" w:hAnsi="Times New Roman" w:cs="Times New Roman"/>
          <w:b/>
          <w:bCs/>
          <w:color w:val="000000"/>
          <w:sz w:val="26"/>
          <w:szCs w:val="26"/>
        </w:rPr>
        <w:t>36—Proof of service</w:t>
      </w:r>
    </w:p>
    <w:p w14:paraId="535E3CCC" w14:textId="1006CFAB" w:rsidR="00F90601" w:rsidRPr="005F57BB" w:rsidRDefault="003E5D6B" w:rsidP="002A1CB0">
      <w:pPr>
        <w:keepNext/>
        <w:keepLines/>
        <w:tabs>
          <w:tab w:val="center" w:pos="397"/>
          <w:tab w:val="left" w:pos="794"/>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(1)  </w:t>
      </w:r>
      <w:r w:rsidR="004D2397" w:rsidRPr="005F57BB">
        <w:rPr>
          <w:rFonts w:ascii="Times New Roman" w:hAnsi="Times New Roman"/>
          <w:color w:val="000000"/>
          <w:sz w:val="23"/>
          <w:szCs w:val="23"/>
        </w:rPr>
        <w:t xml:space="preserve">If an application or other document is required to be served on another party for the purposes of this Part, </w:t>
      </w:r>
      <w:r>
        <w:rPr>
          <w:rFonts w:ascii="Times New Roman" w:hAnsi="Times New Roman"/>
          <w:color w:val="000000"/>
          <w:sz w:val="23"/>
          <w:szCs w:val="23"/>
        </w:rPr>
        <w:br/>
        <w:t xml:space="preserve">            </w:t>
      </w:r>
      <w:r w:rsidR="004D2397" w:rsidRPr="005F57BB">
        <w:rPr>
          <w:rFonts w:ascii="Times New Roman" w:hAnsi="Times New Roman"/>
          <w:color w:val="000000"/>
          <w:sz w:val="23"/>
          <w:szCs w:val="23"/>
        </w:rPr>
        <w:t xml:space="preserve">the Court may decline to consider the application or document until proof of service of the application has </w:t>
      </w:r>
      <w:r>
        <w:rPr>
          <w:rFonts w:ascii="Times New Roman" w:hAnsi="Times New Roman"/>
          <w:color w:val="000000"/>
          <w:sz w:val="23"/>
          <w:szCs w:val="23"/>
        </w:rPr>
        <w:br/>
        <w:t xml:space="preserve">            </w:t>
      </w:r>
      <w:r w:rsidR="004D2397" w:rsidRPr="005F57BB">
        <w:rPr>
          <w:rFonts w:ascii="Times New Roman" w:hAnsi="Times New Roman"/>
          <w:color w:val="000000"/>
          <w:sz w:val="23"/>
          <w:szCs w:val="23"/>
        </w:rPr>
        <w:t>been filed in, or produced to, the Court.</w:t>
      </w:r>
    </w:p>
    <w:p w14:paraId="47F42CBA" w14:textId="77777777" w:rsidR="00A2718A" w:rsidRDefault="003E5D6B" w:rsidP="002A1CB0">
      <w:pPr>
        <w:keepNext/>
        <w:keepLines/>
        <w:tabs>
          <w:tab w:val="center" w:pos="397"/>
          <w:tab w:val="left" w:pos="794"/>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(2)  </w:t>
      </w:r>
      <w:r w:rsidR="004D2397" w:rsidRPr="005F57BB">
        <w:rPr>
          <w:rFonts w:ascii="Times New Roman" w:hAnsi="Times New Roman"/>
          <w:color w:val="000000"/>
          <w:sz w:val="23"/>
          <w:szCs w:val="23"/>
        </w:rPr>
        <w:t xml:space="preserve">Proof of service of an application or document may consist of an affidavit made by the person who </w:t>
      </w:r>
      <w:r>
        <w:rPr>
          <w:rFonts w:ascii="Times New Roman" w:hAnsi="Times New Roman"/>
          <w:color w:val="000000"/>
          <w:sz w:val="23"/>
          <w:szCs w:val="23"/>
        </w:rPr>
        <w:br/>
        <w:t xml:space="preserve">             </w:t>
      </w:r>
      <w:r w:rsidR="004D2397" w:rsidRPr="005F57BB">
        <w:rPr>
          <w:rFonts w:ascii="Times New Roman" w:hAnsi="Times New Roman"/>
          <w:color w:val="000000"/>
          <w:sz w:val="23"/>
          <w:szCs w:val="23"/>
        </w:rPr>
        <w:t>served the application or document setting out—</w:t>
      </w:r>
    </w:p>
    <w:p w14:paraId="37C8FAEA" w14:textId="0D20914F" w:rsidR="00F90601" w:rsidRPr="005F57BB" w:rsidRDefault="00A2718A" w:rsidP="002A1CB0">
      <w:pPr>
        <w:keepNext/>
        <w:keepLines/>
        <w:tabs>
          <w:tab w:val="center" w:pos="397"/>
          <w:tab w:val="left" w:pos="794"/>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(a)  </w:t>
      </w:r>
      <w:r w:rsidR="00F90601" w:rsidRPr="005F57BB">
        <w:rPr>
          <w:rFonts w:ascii="Times New Roman" w:hAnsi="Times New Roman" w:cs="Times New Roman"/>
          <w:color w:val="000000"/>
          <w:sz w:val="23"/>
          <w:szCs w:val="23"/>
        </w:rPr>
        <w:t>the date, time and place of service; and</w:t>
      </w:r>
    </w:p>
    <w:p w14:paraId="344EAB8A" w14:textId="18BE935F" w:rsidR="00F90601" w:rsidRPr="005F57BB" w:rsidRDefault="00A2718A" w:rsidP="002A1CB0">
      <w:pPr>
        <w:keepNext/>
        <w:keepLines/>
        <w:tabs>
          <w:tab w:val="center" w:pos="1191"/>
          <w:tab w:val="left" w:pos="1588"/>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(b)  </w:t>
      </w:r>
      <w:r w:rsidR="00F90601" w:rsidRPr="005F57BB">
        <w:rPr>
          <w:rFonts w:ascii="Times New Roman" w:hAnsi="Times New Roman" w:cs="Times New Roman"/>
          <w:color w:val="000000"/>
          <w:sz w:val="23"/>
          <w:szCs w:val="23"/>
        </w:rPr>
        <w:t>how the person to be served was identified; and</w:t>
      </w:r>
    </w:p>
    <w:p w14:paraId="20D199D9" w14:textId="28ACC06D" w:rsidR="003E5D6B" w:rsidRDefault="00A2718A" w:rsidP="002A1CB0">
      <w:pPr>
        <w:keepNext/>
        <w:keepLines/>
        <w:tabs>
          <w:tab w:val="center" w:pos="1191"/>
          <w:tab w:val="left" w:pos="1588"/>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(c)  </w:t>
      </w:r>
      <w:r w:rsidR="003E5D6B">
        <w:rPr>
          <w:rFonts w:ascii="Times New Roman" w:hAnsi="Times New Roman" w:cs="Times New Roman"/>
          <w:color w:val="000000"/>
          <w:sz w:val="23"/>
          <w:szCs w:val="23"/>
        </w:rPr>
        <w:t>how service was effected.</w:t>
      </w:r>
    </w:p>
    <w:p w14:paraId="2A707B83" w14:textId="328A04A4" w:rsidR="00F90601" w:rsidRPr="005F57BB" w:rsidRDefault="003E5D6B" w:rsidP="002A1CB0">
      <w:pPr>
        <w:keepNext/>
        <w:keepLines/>
        <w:tabs>
          <w:tab w:val="center" w:pos="1191"/>
          <w:tab w:val="left" w:pos="1588"/>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F90601" w:rsidRPr="005F57BB">
        <w:rPr>
          <w:rFonts w:ascii="Times New Roman" w:hAnsi="Times New Roman" w:cs="Times New Roman"/>
          <w:color w:val="000000"/>
          <w:sz w:val="23"/>
          <w:szCs w:val="23"/>
        </w:rPr>
        <w:t>(3)</w:t>
      </w:r>
      <w:r>
        <w:rPr>
          <w:rFonts w:ascii="Times New Roman" w:hAnsi="Times New Roman" w:cs="Times New Roman"/>
          <w:color w:val="000000"/>
          <w:sz w:val="23"/>
          <w:szCs w:val="23"/>
        </w:rPr>
        <w:t xml:space="preserve">  </w:t>
      </w:r>
      <w:r w:rsidR="00F90601" w:rsidRPr="005F57BB">
        <w:rPr>
          <w:rFonts w:ascii="Times New Roman" w:hAnsi="Times New Roman" w:cs="Times New Roman"/>
          <w:color w:val="000000"/>
          <w:sz w:val="23"/>
          <w:szCs w:val="23"/>
        </w:rPr>
        <w:tab/>
      </w:r>
      <w:r w:rsidR="004D2397" w:rsidRPr="005F57BB">
        <w:rPr>
          <w:rFonts w:ascii="Times New Roman" w:hAnsi="Times New Roman"/>
          <w:color w:val="000000"/>
          <w:sz w:val="23"/>
          <w:szCs w:val="23"/>
        </w:rPr>
        <w:t>The Court may, however, require or permit oral evidence of service.</w:t>
      </w:r>
    </w:p>
    <w:p w14:paraId="383F1500" w14:textId="49240198" w:rsidR="00F90601" w:rsidRPr="005F57BB" w:rsidRDefault="003E5D6B" w:rsidP="002A1CB0">
      <w:pPr>
        <w:keepNext/>
        <w:keepLines/>
        <w:tabs>
          <w:tab w:val="center" w:pos="397"/>
          <w:tab w:val="left" w:pos="794"/>
        </w:tabs>
        <w:autoSpaceDE w:val="0"/>
        <w:autoSpaceDN w:val="0"/>
        <w:adjustRightInd w:val="0"/>
        <w:spacing w:beforeLines="40" w:before="96" w:after="10"/>
        <w:rPr>
          <w:rFonts w:ascii="Times New Roman" w:hAnsi="Times New Roman" w:cs="Times New Roman"/>
          <w:color w:val="000000"/>
          <w:sz w:val="23"/>
          <w:szCs w:val="23"/>
        </w:rPr>
      </w:pPr>
      <w:r>
        <w:rPr>
          <w:rFonts w:ascii="Times New Roman" w:hAnsi="Times New Roman" w:cs="Times New Roman"/>
          <w:color w:val="000000"/>
          <w:sz w:val="23"/>
          <w:szCs w:val="23"/>
        </w:rPr>
        <w:t xml:space="preserve">      (4)  </w:t>
      </w:r>
      <w:r w:rsidR="004D2397" w:rsidRPr="005F57BB">
        <w:rPr>
          <w:rFonts w:ascii="Times New Roman" w:hAnsi="Times New Roman"/>
          <w:color w:val="000000"/>
          <w:sz w:val="23"/>
          <w:szCs w:val="23"/>
        </w:rPr>
        <w:t>An affidavit of proof of service must be in the prescribed form.</w:t>
      </w:r>
    </w:p>
    <w:p w14:paraId="6715749E" w14:textId="77777777" w:rsidR="00F90601" w:rsidRPr="005F57BB" w:rsidRDefault="00F90601" w:rsidP="00DC5D56">
      <w:pPr>
        <w:keepNext/>
        <w:keepLines/>
        <w:tabs>
          <w:tab w:val="center" w:pos="397"/>
          <w:tab w:val="left" w:pos="794"/>
        </w:tabs>
        <w:autoSpaceDE w:val="0"/>
        <w:autoSpaceDN w:val="0"/>
        <w:adjustRightInd w:val="0"/>
        <w:spacing w:after="0"/>
        <w:ind w:left="2387" w:hanging="794"/>
        <w:rPr>
          <w:rFonts w:ascii="Times New Roman" w:hAnsi="Times New Roman" w:cs="Times New Roman"/>
          <w:color w:val="000000"/>
          <w:sz w:val="23"/>
          <w:szCs w:val="23"/>
        </w:rPr>
      </w:pPr>
      <w:r w:rsidRPr="005F57BB">
        <w:rPr>
          <w:rFonts w:ascii="Times New Roman" w:hAnsi="Times New Roman" w:cs="Times New Roman"/>
          <w:b/>
          <w:bCs/>
          <w:sz w:val="23"/>
          <w:szCs w:val="23"/>
        </w:rPr>
        <w:t>Prescribed form</w:t>
      </w:r>
      <w:r w:rsidRPr="005F57BB">
        <w:rPr>
          <w:rFonts w:ascii="Times New Roman" w:hAnsi="Times New Roman" w:cs="Times New Roman"/>
          <w:color w:val="000000"/>
          <w:sz w:val="23"/>
          <w:szCs w:val="23"/>
        </w:rPr>
        <w:t>—</w:t>
      </w:r>
    </w:p>
    <w:p w14:paraId="3D27C683" w14:textId="77777777" w:rsidR="00F90601" w:rsidRPr="005F57BB" w:rsidRDefault="00F90601" w:rsidP="00DC5D56">
      <w:pPr>
        <w:keepNext/>
        <w:keepLines/>
        <w:tabs>
          <w:tab w:val="center" w:pos="397"/>
          <w:tab w:val="left" w:pos="794"/>
        </w:tabs>
        <w:autoSpaceDE w:val="0"/>
        <w:autoSpaceDN w:val="0"/>
        <w:adjustRightInd w:val="0"/>
        <w:spacing w:after="0"/>
        <w:ind w:left="3107" w:hanging="794"/>
        <w:rPr>
          <w:rFonts w:ascii="Times New Roman" w:hAnsi="Times New Roman" w:cs="Times New Roman"/>
          <w:sz w:val="23"/>
          <w:szCs w:val="23"/>
        </w:rPr>
      </w:pPr>
      <w:r w:rsidRPr="005F57BB">
        <w:rPr>
          <w:rFonts w:ascii="Times New Roman" w:hAnsi="Times New Roman" w:cs="Times New Roman"/>
          <w:sz w:val="23"/>
          <w:szCs w:val="23"/>
        </w:rPr>
        <w:t>Form G10A Affidavit of proof of service</w:t>
      </w:r>
    </w:p>
    <w:p w14:paraId="01EA2D54" w14:textId="30C002AC" w:rsidR="005044F7" w:rsidRPr="005F57BB" w:rsidRDefault="005044F7" w:rsidP="00DC5D56">
      <w:pPr>
        <w:keepNext/>
        <w:keepLines/>
        <w:tabs>
          <w:tab w:val="center" w:pos="397"/>
          <w:tab w:val="left" w:pos="794"/>
        </w:tabs>
        <w:autoSpaceDE w:val="0"/>
        <w:autoSpaceDN w:val="0"/>
        <w:adjustRightInd w:val="0"/>
        <w:spacing w:after="0" w:line="240" w:lineRule="auto"/>
        <w:ind w:left="1191" w:hanging="794"/>
        <w:rPr>
          <w:rFonts w:ascii="Times New Roman" w:eastAsia="Times New Roman" w:hAnsi="Times New Roman" w:cs="Times New Roman"/>
          <w:sz w:val="23"/>
          <w:szCs w:val="23"/>
          <w:lang w:eastAsia="en-AU"/>
        </w:rPr>
      </w:pPr>
      <w:r w:rsidRPr="005F57BB">
        <w:rPr>
          <w:rFonts w:ascii="Times New Roman" w:eastAsia="Times New Roman" w:hAnsi="Times New Roman" w:cs="Times New Roman"/>
          <w:color w:val="000000"/>
          <w:sz w:val="23"/>
          <w:szCs w:val="23"/>
          <w:lang w:eastAsia="en-AU"/>
        </w:rPr>
        <w:tab/>
      </w:r>
    </w:p>
    <w:p w14:paraId="0FD997AE" w14:textId="77777777" w:rsidR="005044F7" w:rsidRPr="005044F7" w:rsidRDefault="005044F7" w:rsidP="005044F7">
      <w:pPr>
        <w:spacing w:after="0" w:line="240" w:lineRule="auto"/>
        <w:ind w:left="720" w:hanging="720"/>
        <w:jc w:val="both"/>
        <w:rPr>
          <w:rFonts w:ascii="Times New Roman" w:eastAsia="Times New Roman" w:hAnsi="Times New Roman" w:cs="Times New Roman"/>
          <w:lang w:eastAsia="en-AU"/>
        </w:rPr>
      </w:pPr>
    </w:p>
    <w:p w14:paraId="5E079F1A" w14:textId="32103BFE" w:rsidR="006D1ED2" w:rsidRDefault="006D1ED2" w:rsidP="006D1ED2">
      <w:pPr>
        <w:keepNext/>
        <w:keepLines/>
        <w:tabs>
          <w:tab w:val="center" w:pos="397"/>
          <w:tab w:val="left" w:pos="794"/>
        </w:tabs>
        <w:autoSpaceDE w:val="0"/>
        <w:autoSpaceDN w:val="0"/>
        <w:adjustRightInd w:val="0"/>
        <w:spacing w:before="120" w:after="0" w:line="240" w:lineRule="auto"/>
        <w:ind w:left="714" w:hanging="357"/>
        <w:jc w:val="both"/>
        <w:rPr>
          <w:rFonts w:ascii="Times New Roman" w:eastAsia="Times New Roman" w:hAnsi="Times New Roman" w:cs="Times New Roman"/>
          <w:sz w:val="24"/>
          <w:szCs w:val="24"/>
          <w:lang w:eastAsia="en-AU"/>
        </w:rPr>
      </w:pPr>
    </w:p>
    <w:p w14:paraId="0A6E2810" w14:textId="0F8B4E10" w:rsidR="00F90601" w:rsidRDefault="00F90601" w:rsidP="006D1ED2">
      <w:pPr>
        <w:keepNext/>
        <w:keepLines/>
        <w:tabs>
          <w:tab w:val="center" w:pos="397"/>
          <w:tab w:val="left" w:pos="794"/>
        </w:tabs>
        <w:autoSpaceDE w:val="0"/>
        <w:autoSpaceDN w:val="0"/>
        <w:adjustRightInd w:val="0"/>
        <w:spacing w:before="120" w:after="0" w:line="240" w:lineRule="auto"/>
        <w:ind w:left="714" w:hanging="357"/>
        <w:jc w:val="both"/>
        <w:rPr>
          <w:rFonts w:ascii="Times New Roman" w:eastAsia="Times New Roman" w:hAnsi="Times New Roman" w:cs="Times New Roman"/>
          <w:sz w:val="24"/>
          <w:szCs w:val="24"/>
          <w:lang w:eastAsia="en-AU"/>
        </w:rPr>
      </w:pPr>
    </w:p>
    <w:p w14:paraId="06BA0496" w14:textId="77777777" w:rsidR="00541786" w:rsidRDefault="00541786"/>
    <w:p w14:paraId="294E9A2D" w14:textId="77777777" w:rsidR="006D1ED2" w:rsidRDefault="006D1ED2"/>
    <w:p w14:paraId="12052D8D" w14:textId="540EF422" w:rsidR="00B61160" w:rsidRDefault="00B61160"/>
    <w:p w14:paraId="5CB8ACAB" w14:textId="33C500AD" w:rsidR="006F7AA1" w:rsidRDefault="006F7AA1"/>
    <w:p w14:paraId="27B7BD8C" w14:textId="4EEF6F63" w:rsidR="006F7AA1" w:rsidRDefault="006F7AA1"/>
    <w:p w14:paraId="52910666" w14:textId="20AF644D" w:rsidR="006F7AA1" w:rsidRDefault="006F7AA1"/>
    <w:p w14:paraId="5B68C18F" w14:textId="778514BE" w:rsidR="001D0149" w:rsidRDefault="001D0149" w:rsidP="001D0149">
      <w:pPr>
        <w:keepNext/>
        <w:keepLines/>
        <w:autoSpaceDE w:val="0"/>
        <w:autoSpaceDN w:val="0"/>
        <w:adjustRightInd w:val="0"/>
        <w:spacing w:before="240" w:after="0" w:line="240" w:lineRule="auto"/>
        <w:rPr>
          <w:rFonts w:ascii="Times New Roman" w:eastAsia="Times New Roman" w:hAnsi="Times New Roman" w:cs="Times New Roman"/>
          <w:b/>
          <w:bCs/>
          <w:color w:val="000000"/>
          <w:sz w:val="32"/>
          <w:szCs w:val="32"/>
          <w:lang w:eastAsia="en-AU"/>
        </w:rPr>
      </w:pPr>
      <w:r w:rsidRPr="00E65F33">
        <w:rPr>
          <w:rFonts w:ascii="Times New Roman" w:eastAsia="Times New Roman" w:hAnsi="Times New Roman" w:cs="Times New Roman"/>
          <w:b/>
          <w:bCs/>
          <w:color w:val="000000"/>
          <w:sz w:val="32"/>
          <w:szCs w:val="32"/>
          <w:lang w:eastAsia="en-AU"/>
        </w:rPr>
        <w:lastRenderedPageBreak/>
        <w:t>Schedule 1 – Forms</w:t>
      </w:r>
    </w:p>
    <w:sdt>
      <w:sdtPr>
        <w:rPr>
          <w:rFonts w:asciiTheme="minorHAnsi" w:eastAsiaTheme="minorHAnsi" w:hAnsiTheme="minorHAnsi" w:cstheme="minorBidi"/>
          <w:color w:val="auto"/>
          <w:sz w:val="22"/>
          <w:szCs w:val="22"/>
          <w:lang w:val="en-AU"/>
        </w:rPr>
        <w:id w:val="-942759351"/>
        <w:docPartObj>
          <w:docPartGallery w:val="Table of Contents"/>
          <w:docPartUnique/>
        </w:docPartObj>
      </w:sdtPr>
      <w:sdtEndPr>
        <w:rPr>
          <w:b/>
          <w:bCs/>
          <w:noProof/>
        </w:rPr>
      </w:sdtEndPr>
      <w:sdtContent>
        <w:p w14:paraId="2AFEC75D" w14:textId="5A97A95D" w:rsidR="001D0149" w:rsidRPr="00EA419C" w:rsidRDefault="00EA419C" w:rsidP="001D0149">
          <w:pPr>
            <w:pStyle w:val="TOCHeading"/>
            <w:rPr>
              <w:rFonts w:ascii="Times New Roman" w:hAnsi="Times New Roman" w:cs="Times New Roman"/>
              <w:b/>
            </w:rPr>
          </w:pPr>
          <w:r w:rsidRPr="00EA419C">
            <w:rPr>
              <w:rFonts w:ascii="Times New Roman" w:eastAsiaTheme="minorHAnsi" w:hAnsi="Times New Roman" w:cs="Times New Roman"/>
              <w:b/>
              <w:color w:val="auto"/>
              <w:sz w:val="22"/>
              <w:szCs w:val="22"/>
              <w:lang w:val="en-AU"/>
            </w:rPr>
            <w:t>General Forms:</w:t>
          </w:r>
        </w:p>
        <w:p w14:paraId="0B32FB4D" w14:textId="508CDC55" w:rsidR="001D0149" w:rsidRDefault="001D0149" w:rsidP="00675701">
          <w:pPr>
            <w:pStyle w:val="TOC3"/>
            <w:tabs>
              <w:tab w:val="right" w:leader="dot" w:pos="9350"/>
            </w:tabs>
            <w:outlineLvl w:val="2"/>
            <w:rPr>
              <w:rFonts w:eastAsiaTheme="minorEastAsia"/>
              <w:noProof/>
            </w:rPr>
          </w:pPr>
          <w:r>
            <w:fldChar w:fldCharType="begin"/>
          </w:r>
          <w:r>
            <w:instrText xml:space="preserve"> TOC \o "1-3" \h \z \u </w:instrText>
          </w:r>
          <w:r>
            <w:fldChar w:fldCharType="separate"/>
          </w:r>
          <w:hyperlink w:anchor="_Toc40177551" w:history="1">
            <w:r w:rsidRPr="00EC1B3A">
              <w:rPr>
                <w:rStyle w:val="Hyperlink"/>
                <w:noProof/>
              </w:rPr>
              <w:t>Form G1 Application for an Order of the</w:t>
            </w:r>
            <w:r w:rsidR="000F4DAC">
              <w:rPr>
                <w:rStyle w:val="Hyperlink"/>
                <w:noProof/>
              </w:rPr>
              <w:t xml:space="preserve"> Court</w:t>
            </w:r>
            <w:r>
              <w:rPr>
                <w:noProof/>
                <w:webHidden/>
              </w:rPr>
              <w:tab/>
            </w:r>
          </w:hyperlink>
        </w:p>
        <w:p w14:paraId="3DDF7B82" w14:textId="46ED7934" w:rsidR="001D0149" w:rsidRDefault="00F04CFE" w:rsidP="00675701">
          <w:pPr>
            <w:pStyle w:val="TOC3"/>
            <w:tabs>
              <w:tab w:val="right" w:leader="dot" w:pos="9350"/>
            </w:tabs>
            <w:outlineLvl w:val="2"/>
            <w:rPr>
              <w:rFonts w:eastAsiaTheme="minorEastAsia"/>
              <w:noProof/>
            </w:rPr>
          </w:pPr>
          <w:hyperlink w:anchor="_Toc40177552" w:history="1">
            <w:r w:rsidR="001D0149" w:rsidRPr="00EC1B3A">
              <w:rPr>
                <w:rStyle w:val="Hyperlink"/>
                <w:noProof/>
              </w:rPr>
              <w:t>Form G2 Witness Summons Criminal</w:t>
            </w:r>
            <w:r w:rsidR="001D0149">
              <w:rPr>
                <w:noProof/>
                <w:webHidden/>
              </w:rPr>
              <w:tab/>
            </w:r>
          </w:hyperlink>
        </w:p>
        <w:p w14:paraId="41920F74" w14:textId="1F4F8EF1" w:rsidR="001D0149" w:rsidRDefault="00F04CFE" w:rsidP="00675701">
          <w:pPr>
            <w:pStyle w:val="TOC3"/>
            <w:tabs>
              <w:tab w:val="right" w:leader="dot" w:pos="9350"/>
            </w:tabs>
            <w:outlineLvl w:val="2"/>
            <w:rPr>
              <w:rFonts w:eastAsiaTheme="minorEastAsia"/>
              <w:noProof/>
            </w:rPr>
          </w:pPr>
          <w:hyperlink w:anchor="_Toc40177553" w:history="1">
            <w:r w:rsidR="001D0149" w:rsidRPr="00EC1B3A">
              <w:rPr>
                <w:rStyle w:val="Hyperlink"/>
                <w:noProof/>
              </w:rPr>
              <w:t>Form G2A Witness Summons to Attend to Give Evidence</w:t>
            </w:r>
            <w:r w:rsidR="001D0149">
              <w:rPr>
                <w:noProof/>
                <w:webHidden/>
              </w:rPr>
              <w:tab/>
            </w:r>
          </w:hyperlink>
        </w:p>
        <w:p w14:paraId="1B67BE31" w14:textId="4A2B7F3A" w:rsidR="001D0149" w:rsidRDefault="00F04CFE" w:rsidP="00675701">
          <w:pPr>
            <w:pStyle w:val="TOC3"/>
            <w:tabs>
              <w:tab w:val="right" w:leader="dot" w:pos="9350"/>
            </w:tabs>
            <w:outlineLvl w:val="2"/>
            <w:rPr>
              <w:rFonts w:eastAsiaTheme="minorEastAsia"/>
              <w:noProof/>
            </w:rPr>
          </w:pPr>
          <w:hyperlink w:anchor="_Toc40177554" w:history="1">
            <w:r w:rsidR="001D0149" w:rsidRPr="00EC1B3A">
              <w:rPr>
                <w:rStyle w:val="Hyperlink"/>
                <w:noProof/>
              </w:rPr>
              <w:t>Form G2B Witness Summons to Produce Documents</w:t>
            </w:r>
            <w:r w:rsidR="001D0149">
              <w:rPr>
                <w:noProof/>
                <w:webHidden/>
              </w:rPr>
              <w:tab/>
            </w:r>
          </w:hyperlink>
        </w:p>
        <w:p w14:paraId="75F82A99" w14:textId="01BCBF72" w:rsidR="001D0149" w:rsidRDefault="00F04CFE" w:rsidP="00675701">
          <w:pPr>
            <w:pStyle w:val="TOC3"/>
            <w:tabs>
              <w:tab w:val="right" w:leader="dot" w:pos="9350"/>
            </w:tabs>
            <w:outlineLvl w:val="2"/>
            <w:rPr>
              <w:rFonts w:eastAsiaTheme="minorEastAsia"/>
              <w:noProof/>
            </w:rPr>
          </w:pPr>
          <w:hyperlink w:anchor="_Toc40177555" w:history="1">
            <w:r w:rsidR="001D0149" w:rsidRPr="00EC1B3A">
              <w:rPr>
                <w:rStyle w:val="Hyperlink"/>
                <w:noProof/>
              </w:rPr>
              <w:t>Form G2C Witness Summons to Attend and Produce</w:t>
            </w:r>
            <w:r w:rsidR="001D0149">
              <w:rPr>
                <w:noProof/>
                <w:webHidden/>
              </w:rPr>
              <w:tab/>
            </w:r>
          </w:hyperlink>
        </w:p>
        <w:p w14:paraId="4C8736C1" w14:textId="4109370E" w:rsidR="001D0149" w:rsidRDefault="00F04CFE" w:rsidP="00675701">
          <w:pPr>
            <w:pStyle w:val="TOC3"/>
            <w:tabs>
              <w:tab w:val="right" w:leader="dot" w:pos="9350"/>
            </w:tabs>
            <w:outlineLvl w:val="2"/>
            <w:rPr>
              <w:rFonts w:eastAsiaTheme="minorEastAsia"/>
              <w:noProof/>
            </w:rPr>
          </w:pPr>
          <w:hyperlink w:anchor="_Toc40177556" w:history="1">
            <w:r w:rsidR="001D0149" w:rsidRPr="00EC1B3A">
              <w:rPr>
                <w:rStyle w:val="Hyperlink"/>
                <w:noProof/>
              </w:rPr>
              <w:t>Form G3 Warrant of Apprehension of Witness</w:t>
            </w:r>
            <w:r w:rsidR="001D0149">
              <w:rPr>
                <w:noProof/>
                <w:webHidden/>
              </w:rPr>
              <w:tab/>
            </w:r>
          </w:hyperlink>
        </w:p>
        <w:p w14:paraId="7A4C57A9" w14:textId="1991E83C" w:rsidR="001D0149" w:rsidRDefault="00F04CFE" w:rsidP="00675701">
          <w:pPr>
            <w:pStyle w:val="TOC3"/>
            <w:tabs>
              <w:tab w:val="right" w:leader="dot" w:pos="9350"/>
            </w:tabs>
            <w:outlineLvl w:val="2"/>
            <w:rPr>
              <w:rFonts w:eastAsiaTheme="minorEastAsia"/>
              <w:noProof/>
            </w:rPr>
          </w:pPr>
          <w:hyperlink w:anchor="_Toc40177557" w:history="1">
            <w:r w:rsidR="001D0149" w:rsidRPr="00EC1B3A">
              <w:rPr>
                <w:rStyle w:val="Hyperlink"/>
                <w:noProof/>
              </w:rPr>
              <w:t>Form G4 Authorisation to Enter and Inspect (Land or Building)</w:t>
            </w:r>
            <w:r w:rsidR="001D0149">
              <w:rPr>
                <w:noProof/>
                <w:webHidden/>
              </w:rPr>
              <w:tab/>
            </w:r>
          </w:hyperlink>
        </w:p>
        <w:p w14:paraId="5DCBEE85" w14:textId="0D870F9B" w:rsidR="001D0149" w:rsidRDefault="00F04CFE" w:rsidP="00675701">
          <w:pPr>
            <w:pStyle w:val="TOC3"/>
            <w:tabs>
              <w:tab w:val="right" w:leader="dot" w:pos="9350"/>
            </w:tabs>
            <w:outlineLvl w:val="2"/>
            <w:rPr>
              <w:rFonts w:eastAsiaTheme="minorEastAsia"/>
              <w:noProof/>
            </w:rPr>
          </w:pPr>
          <w:hyperlink w:anchor="_Toc40177558" w:history="1">
            <w:r w:rsidR="001D0149" w:rsidRPr="00EC1B3A">
              <w:rPr>
                <w:rStyle w:val="Hyperlink"/>
                <w:noProof/>
              </w:rPr>
              <w:t>Form G5 Summons to Produce Person in Custody</w:t>
            </w:r>
            <w:r w:rsidR="001D0149">
              <w:rPr>
                <w:noProof/>
                <w:webHidden/>
              </w:rPr>
              <w:tab/>
            </w:r>
          </w:hyperlink>
        </w:p>
        <w:p w14:paraId="738A5588" w14:textId="116E5D91" w:rsidR="001D0149" w:rsidRDefault="00F04CFE" w:rsidP="00675701">
          <w:pPr>
            <w:pStyle w:val="TOC3"/>
            <w:tabs>
              <w:tab w:val="right" w:leader="dot" w:pos="9350"/>
            </w:tabs>
            <w:outlineLvl w:val="2"/>
            <w:rPr>
              <w:rFonts w:eastAsiaTheme="minorEastAsia"/>
              <w:noProof/>
            </w:rPr>
          </w:pPr>
          <w:hyperlink w:anchor="_Toc40177559" w:history="1">
            <w:r w:rsidR="001D0149" w:rsidRPr="00EC1B3A">
              <w:rPr>
                <w:rStyle w:val="Hyperlink"/>
                <w:noProof/>
              </w:rPr>
              <w:t>Form G6 Appeal from Interlocutory Judgment of Magistrate or Special Justice</w:t>
            </w:r>
            <w:r w:rsidR="001D0149">
              <w:rPr>
                <w:noProof/>
                <w:webHidden/>
              </w:rPr>
              <w:tab/>
            </w:r>
          </w:hyperlink>
        </w:p>
        <w:p w14:paraId="1D002DDB" w14:textId="52083640" w:rsidR="001D0149" w:rsidRDefault="00F04CFE" w:rsidP="00675701">
          <w:pPr>
            <w:pStyle w:val="TOC3"/>
            <w:tabs>
              <w:tab w:val="right" w:leader="dot" w:pos="9350"/>
            </w:tabs>
            <w:outlineLvl w:val="2"/>
            <w:rPr>
              <w:rFonts w:eastAsiaTheme="minorEastAsia"/>
              <w:noProof/>
            </w:rPr>
          </w:pPr>
          <w:hyperlink w:anchor="_Toc40177560" w:history="1">
            <w:r w:rsidR="001D0149" w:rsidRPr="00EC1B3A">
              <w:rPr>
                <w:rStyle w:val="Hyperlink"/>
                <w:noProof/>
              </w:rPr>
              <w:t>Form G7 Warrant of Commitment – Contempt</w:t>
            </w:r>
            <w:r w:rsidR="001D0149">
              <w:rPr>
                <w:noProof/>
                <w:webHidden/>
              </w:rPr>
              <w:tab/>
            </w:r>
          </w:hyperlink>
        </w:p>
        <w:p w14:paraId="2AEBF052" w14:textId="20162665" w:rsidR="001D0149" w:rsidRDefault="00F04CFE" w:rsidP="00675701">
          <w:pPr>
            <w:pStyle w:val="TOC3"/>
            <w:tabs>
              <w:tab w:val="right" w:leader="dot" w:pos="9350"/>
            </w:tabs>
            <w:outlineLvl w:val="2"/>
            <w:rPr>
              <w:rFonts w:eastAsiaTheme="minorEastAsia"/>
              <w:noProof/>
            </w:rPr>
          </w:pPr>
          <w:hyperlink w:anchor="_Toc40177561" w:history="1">
            <w:r w:rsidR="001D0149" w:rsidRPr="00EC1B3A">
              <w:rPr>
                <w:rStyle w:val="Hyperlink"/>
                <w:noProof/>
              </w:rPr>
              <w:t>Form G8 Affidavit</w:t>
            </w:r>
            <w:r w:rsidR="001D0149">
              <w:rPr>
                <w:noProof/>
                <w:webHidden/>
              </w:rPr>
              <w:tab/>
            </w:r>
          </w:hyperlink>
        </w:p>
        <w:p w14:paraId="386F3163" w14:textId="0CCBAECF" w:rsidR="001D0149" w:rsidRDefault="00F04CFE" w:rsidP="00675701">
          <w:pPr>
            <w:pStyle w:val="TOC3"/>
            <w:tabs>
              <w:tab w:val="right" w:leader="dot" w:pos="9350"/>
            </w:tabs>
            <w:outlineLvl w:val="2"/>
            <w:rPr>
              <w:rFonts w:eastAsiaTheme="minorEastAsia"/>
              <w:noProof/>
            </w:rPr>
          </w:pPr>
          <w:hyperlink w:anchor="_Toc40177562" w:history="1">
            <w:r w:rsidR="001D0149" w:rsidRPr="00EC1B3A">
              <w:rPr>
                <w:rStyle w:val="Hyperlink"/>
                <w:noProof/>
              </w:rPr>
              <w:t>Form G9 Warrant to Produce Person in Custody</w:t>
            </w:r>
            <w:r w:rsidR="001D0149">
              <w:rPr>
                <w:noProof/>
                <w:webHidden/>
              </w:rPr>
              <w:tab/>
            </w:r>
          </w:hyperlink>
        </w:p>
        <w:p w14:paraId="1CC67444" w14:textId="7CFE04ED" w:rsidR="001D0149" w:rsidRDefault="00F04CFE" w:rsidP="00675701">
          <w:pPr>
            <w:pStyle w:val="TOC3"/>
            <w:tabs>
              <w:tab w:val="right" w:leader="dot" w:pos="9350"/>
            </w:tabs>
            <w:outlineLvl w:val="2"/>
            <w:rPr>
              <w:rFonts w:eastAsiaTheme="minorEastAsia"/>
              <w:noProof/>
            </w:rPr>
          </w:pPr>
          <w:hyperlink w:anchor="_Toc40177563" w:history="1">
            <w:r w:rsidR="001D0149" w:rsidRPr="00EC1B3A">
              <w:rPr>
                <w:rStyle w:val="Hyperlink"/>
                <w:noProof/>
              </w:rPr>
              <w:t>Form G10A Affidavit of Proof of Service</w:t>
            </w:r>
            <w:r w:rsidR="001D0149">
              <w:rPr>
                <w:noProof/>
                <w:webHidden/>
              </w:rPr>
              <w:tab/>
            </w:r>
          </w:hyperlink>
        </w:p>
        <w:p w14:paraId="04670B41" w14:textId="380FEE1C" w:rsidR="001D0149" w:rsidRDefault="00F04CFE" w:rsidP="00675701">
          <w:pPr>
            <w:pStyle w:val="TOC3"/>
            <w:tabs>
              <w:tab w:val="right" w:leader="dot" w:pos="9350"/>
            </w:tabs>
            <w:outlineLvl w:val="2"/>
            <w:rPr>
              <w:rFonts w:eastAsiaTheme="minorEastAsia"/>
              <w:noProof/>
            </w:rPr>
          </w:pPr>
          <w:hyperlink w:anchor="_Toc40177564" w:history="1">
            <w:r w:rsidR="001D0149" w:rsidRPr="00EC1B3A">
              <w:rPr>
                <w:rStyle w:val="Hyperlink"/>
                <w:noProof/>
              </w:rPr>
              <w:t>Form G10B Certificate of Proof of Service</w:t>
            </w:r>
            <w:r w:rsidR="001D0149">
              <w:rPr>
                <w:noProof/>
                <w:webHidden/>
              </w:rPr>
              <w:tab/>
            </w:r>
          </w:hyperlink>
        </w:p>
        <w:p w14:paraId="00277916" w14:textId="562E854F" w:rsidR="001D0149" w:rsidRDefault="00F04CFE" w:rsidP="00675701">
          <w:pPr>
            <w:pStyle w:val="TOC3"/>
            <w:tabs>
              <w:tab w:val="right" w:leader="dot" w:pos="9350"/>
            </w:tabs>
            <w:outlineLvl w:val="2"/>
            <w:rPr>
              <w:rFonts w:eastAsiaTheme="minorEastAsia"/>
              <w:noProof/>
            </w:rPr>
          </w:pPr>
          <w:hyperlink w:anchor="_Toc40177565" w:history="1">
            <w:r w:rsidR="001D0149" w:rsidRPr="00EC1B3A">
              <w:rPr>
                <w:rStyle w:val="Hyperlink"/>
                <w:noProof/>
              </w:rPr>
              <w:t>Form G11 Warrant to Apprehend a Youth</w:t>
            </w:r>
            <w:r w:rsidR="001D0149">
              <w:rPr>
                <w:noProof/>
                <w:webHidden/>
              </w:rPr>
              <w:tab/>
            </w:r>
          </w:hyperlink>
        </w:p>
        <w:p w14:paraId="055CE483" w14:textId="5DC39FEF" w:rsidR="001D0149" w:rsidRDefault="00F04CFE" w:rsidP="00675701">
          <w:pPr>
            <w:pStyle w:val="TOC3"/>
            <w:tabs>
              <w:tab w:val="right" w:leader="dot" w:pos="9350"/>
            </w:tabs>
            <w:outlineLvl w:val="2"/>
            <w:rPr>
              <w:rFonts w:eastAsiaTheme="minorEastAsia"/>
              <w:noProof/>
            </w:rPr>
          </w:pPr>
          <w:hyperlink w:anchor="_Toc40177566" w:history="1">
            <w:r w:rsidR="00BE4F7C">
              <w:rPr>
                <w:rStyle w:val="Hyperlink"/>
                <w:noProof/>
              </w:rPr>
              <w:t>Form G12 Mandate</w:t>
            </w:r>
            <w:r w:rsidR="001D0149" w:rsidRPr="00EC1B3A">
              <w:rPr>
                <w:rStyle w:val="Hyperlink"/>
                <w:noProof/>
              </w:rPr>
              <w:t xml:space="preserve"> Remanding a Youth</w:t>
            </w:r>
            <w:r w:rsidR="001D0149">
              <w:rPr>
                <w:noProof/>
                <w:webHidden/>
              </w:rPr>
              <w:tab/>
            </w:r>
          </w:hyperlink>
        </w:p>
        <w:p w14:paraId="45632EFA" w14:textId="77C6AE39" w:rsidR="00EA419C" w:rsidRPr="00EA419C" w:rsidRDefault="00F04CFE" w:rsidP="00EA419C">
          <w:pPr>
            <w:pStyle w:val="TOC3"/>
            <w:tabs>
              <w:tab w:val="right" w:leader="dot" w:pos="9350"/>
            </w:tabs>
            <w:outlineLvl w:val="2"/>
            <w:rPr>
              <w:rFonts w:eastAsiaTheme="minorEastAsia"/>
              <w:noProof/>
            </w:rPr>
          </w:pPr>
          <w:hyperlink w:anchor="_Toc40177567" w:history="1">
            <w:r w:rsidR="00A34E9E">
              <w:rPr>
                <w:rStyle w:val="Hyperlink"/>
                <w:noProof/>
              </w:rPr>
              <w:t>Form G13</w:t>
            </w:r>
            <w:r w:rsidR="001D0149" w:rsidRPr="00EC1B3A">
              <w:rPr>
                <w:rStyle w:val="Hyperlink"/>
                <w:noProof/>
              </w:rPr>
              <w:t xml:space="preserve"> </w:t>
            </w:r>
            <w:r w:rsidR="00A34E9E">
              <w:rPr>
                <w:rStyle w:val="Hyperlink"/>
                <w:noProof/>
              </w:rPr>
              <w:t>Notice for the Payment of Money</w:t>
            </w:r>
            <w:r w:rsidR="001D0149">
              <w:rPr>
                <w:noProof/>
                <w:webHidden/>
              </w:rPr>
              <w:tab/>
            </w:r>
          </w:hyperlink>
        </w:p>
        <w:p w14:paraId="216E352E" w14:textId="5955A336" w:rsidR="00EA419C" w:rsidRPr="00EA419C" w:rsidRDefault="00EA419C" w:rsidP="00EA419C">
          <w:pPr>
            <w:pStyle w:val="TOC3"/>
            <w:tabs>
              <w:tab w:val="right" w:leader="dot" w:pos="9350"/>
            </w:tabs>
            <w:ind w:left="0" w:firstLine="0"/>
            <w:outlineLvl w:val="2"/>
            <w:rPr>
              <w:b/>
            </w:rPr>
          </w:pPr>
          <w:r w:rsidRPr="00EA419C">
            <w:rPr>
              <w:b/>
            </w:rPr>
            <w:t>Surrogacy Forms:</w:t>
          </w:r>
        </w:p>
        <w:p w14:paraId="293F0AC1" w14:textId="0749487A" w:rsidR="001D0149" w:rsidRDefault="00F04CFE" w:rsidP="00675701">
          <w:pPr>
            <w:pStyle w:val="TOC3"/>
            <w:tabs>
              <w:tab w:val="right" w:leader="dot" w:pos="9350"/>
            </w:tabs>
            <w:outlineLvl w:val="2"/>
            <w:rPr>
              <w:rFonts w:eastAsiaTheme="minorEastAsia"/>
              <w:noProof/>
            </w:rPr>
          </w:pPr>
          <w:hyperlink w:anchor="_Toc40177568" w:history="1">
            <w:r w:rsidR="00A34E9E">
              <w:rPr>
                <w:rStyle w:val="Hyperlink"/>
                <w:noProof/>
              </w:rPr>
              <w:t>Form S1 Application for an Order of the Court (Surrogacy)</w:t>
            </w:r>
            <w:r w:rsidR="002949B3">
              <w:rPr>
                <w:rStyle w:val="Hyperlink"/>
                <w:noProof/>
              </w:rPr>
              <w:t xml:space="preserve"> </w:t>
            </w:r>
            <w:r w:rsidR="001D0149">
              <w:rPr>
                <w:noProof/>
                <w:webHidden/>
              </w:rPr>
              <w:tab/>
            </w:r>
          </w:hyperlink>
        </w:p>
        <w:p w14:paraId="728C63FA" w14:textId="7B15CFF4" w:rsidR="001D0149" w:rsidRDefault="00F04CFE" w:rsidP="00675701">
          <w:pPr>
            <w:pStyle w:val="TOC3"/>
            <w:tabs>
              <w:tab w:val="right" w:leader="dot" w:pos="9350"/>
            </w:tabs>
            <w:outlineLvl w:val="2"/>
            <w:rPr>
              <w:rFonts w:eastAsiaTheme="minorEastAsia"/>
              <w:noProof/>
            </w:rPr>
          </w:pPr>
          <w:hyperlink w:anchor="_Toc40177569" w:history="1">
            <w:r w:rsidR="00A34E9E">
              <w:rPr>
                <w:rStyle w:val="Hyperlink"/>
                <w:noProof/>
              </w:rPr>
              <w:t>Form S2</w:t>
            </w:r>
            <w:r w:rsidR="001D0149" w:rsidRPr="00EC1B3A">
              <w:rPr>
                <w:rStyle w:val="Hyperlink"/>
                <w:noProof/>
              </w:rPr>
              <w:t xml:space="preserve"> </w:t>
            </w:r>
            <w:r w:rsidR="00A34E9E">
              <w:rPr>
                <w:rStyle w:val="Hyperlink"/>
                <w:noProof/>
              </w:rPr>
              <w:t xml:space="preserve">Application to Revoke Order (Surrogacy) </w:t>
            </w:r>
            <w:r w:rsidR="001D0149">
              <w:rPr>
                <w:noProof/>
                <w:webHidden/>
              </w:rPr>
              <w:tab/>
            </w:r>
          </w:hyperlink>
        </w:p>
        <w:p w14:paraId="0EE4742C" w14:textId="41E37AB4" w:rsidR="001D0149" w:rsidRDefault="00F04CFE" w:rsidP="00675701">
          <w:pPr>
            <w:pStyle w:val="TOC3"/>
            <w:tabs>
              <w:tab w:val="right" w:leader="dot" w:pos="9350"/>
            </w:tabs>
            <w:outlineLvl w:val="2"/>
            <w:rPr>
              <w:rFonts w:eastAsiaTheme="minorEastAsia"/>
              <w:noProof/>
            </w:rPr>
          </w:pPr>
          <w:hyperlink w:anchor="_Toc40177570" w:history="1">
            <w:r w:rsidR="00A34E9E">
              <w:rPr>
                <w:rStyle w:val="Hyperlink"/>
                <w:noProof/>
              </w:rPr>
              <w:t>Form S3</w:t>
            </w:r>
            <w:r w:rsidR="001D0149" w:rsidRPr="00EC1B3A">
              <w:rPr>
                <w:rStyle w:val="Hyperlink"/>
                <w:noProof/>
              </w:rPr>
              <w:t xml:space="preserve"> </w:t>
            </w:r>
            <w:r w:rsidR="00A34E9E">
              <w:rPr>
                <w:rStyle w:val="Hyperlink"/>
                <w:noProof/>
              </w:rPr>
              <w:t>Application for Leave to Intervene</w:t>
            </w:r>
            <w:r w:rsidR="001D0149">
              <w:rPr>
                <w:noProof/>
                <w:webHidden/>
              </w:rPr>
              <w:tab/>
            </w:r>
          </w:hyperlink>
        </w:p>
        <w:p w14:paraId="6D496352" w14:textId="4372398B" w:rsidR="001D0149" w:rsidRDefault="00F04CFE" w:rsidP="00675701">
          <w:pPr>
            <w:pStyle w:val="TOC3"/>
            <w:tabs>
              <w:tab w:val="right" w:leader="dot" w:pos="9350"/>
            </w:tabs>
            <w:outlineLvl w:val="2"/>
            <w:rPr>
              <w:rFonts w:eastAsiaTheme="minorEastAsia"/>
              <w:noProof/>
            </w:rPr>
          </w:pPr>
          <w:hyperlink w:anchor="_Toc40177571" w:history="1">
            <w:r w:rsidR="001D0149" w:rsidRPr="00EC1B3A">
              <w:rPr>
                <w:rStyle w:val="Hyperlink"/>
                <w:noProof/>
              </w:rPr>
              <w:t>Form S</w:t>
            </w:r>
            <w:r w:rsidR="00A34E9E">
              <w:rPr>
                <w:rStyle w:val="Hyperlink"/>
                <w:noProof/>
              </w:rPr>
              <w:t>4 Response to Application to Revoke Order</w:t>
            </w:r>
            <w:r w:rsidR="001D0149">
              <w:rPr>
                <w:noProof/>
                <w:webHidden/>
              </w:rPr>
              <w:tab/>
            </w:r>
          </w:hyperlink>
        </w:p>
        <w:p w14:paraId="3374287E" w14:textId="1D1323BA" w:rsidR="001D0149" w:rsidRDefault="00F04CFE" w:rsidP="00675701">
          <w:pPr>
            <w:pStyle w:val="TOC3"/>
            <w:tabs>
              <w:tab w:val="right" w:leader="dot" w:pos="9350"/>
            </w:tabs>
            <w:outlineLvl w:val="2"/>
            <w:rPr>
              <w:rFonts w:eastAsiaTheme="minorEastAsia"/>
              <w:noProof/>
            </w:rPr>
          </w:pPr>
          <w:hyperlink w:anchor="_Toc40177572" w:history="1">
            <w:r w:rsidR="00A34E9E">
              <w:rPr>
                <w:rStyle w:val="Hyperlink"/>
                <w:noProof/>
              </w:rPr>
              <w:t>Form S5</w:t>
            </w:r>
            <w:r w:rsidR="001D0149" w:rsidRPr="00EC1B3A">
              <w:rPr>
                <w:rStyle w:val="Hyperlink"/>
                <w:noProof/>
              </w:rPr>
              <w:t xml:space="preserve"> </w:t>
            </w:r>
            <w:r w:rsidR="00A34E9E">
              <w:rPr>
                <w:rStyle w:val="Hyperlink"/>
                <w:noProof/>
              </w:rPr>
              <w:t>Interlocutory Application</w:t>
            </w:r>
            <w:r w:rsidR="001D0149">
              <w:rPr>
                <w:noProof/>
                <w:webHidden/>
              </w:rPr>
              <w:tab/>
            </w:r>
          </w:hyperlink>
        </w:p>
        <w:p w14:paraId="0A422C3D" w14:textId="2A237324" w:rsidR="001D0149" w:rsidRDefault="00F04CFE" w:rsidP="00675701">
          <w:pPr>
            <w:pStyle w:val="TOC3"/>
            <w:tabs>
              <w:tab w:val="right" w:leader="dot" w:pos="9350"/>
            </w:tabs>
            <w:outlineLvl w:val="2"/>
            <w:rPr>
              <w:rFonts w:eastAsiaTheme="minorEastAsia"/>
              <w:noProof/>
            </w:rPr>
          </w:pPr>
          <w:hyperlink w:anchor="_Toc40177573" w:history="1">
            <w:r w:rsidR="00A34E9E">
              <w:rPr>
                <w:rStyle w:val="Hyperlink"/>
                <w:noProof/>
              </w:rPr>
              <w:t>Form S6</w:t>
            </w:r>
            <w:r w:rsidR="001D0149" w:rsidRPr="00EC1B3A">
              <w:rPr>
                <w:rStyle w:val="Hyperlink"/>
                <w:noProof/>
              </w:rPr>
              <w:t xml:space="preserve"> </w:t>
            </w:r>
            <w:r w:rsidR="00EA419C">
              <w:rPr>
                <w:rStyle w:val="Hyperlink"/>
                <w:noProof/>
              </w:rPr>
              <w:t>Affidavit</w:t>
            </w:r>
            <w:r w:rsidR="001D0149">
              <w:rPr>
                <w:noProof/>
                <w:webHidden/>
              </w:rPr>
              <w:tab/>
            </w:r>
          </w:hyperlink>
        </w:p>
        <w:p w14:paraId="27A7D80F" w14:textId="3BE03D64" w:rsidR="001D0149" w:rsidRDefault="00F04CFE" w:rsidP="00675701">
          <w:pPr>
            <w:pStyle w:val="TOC3"/>
            <w:tabs>
              <w:tab w:val="right" w:leader="dot" w:pos="9350"/>
            </w:tabs>
            <w:outlineLvl w:val="2"/>
            <w:rPr>
              <w:noProof/>
            </w:rPr>
          </w:pPr>
          <w:hyperlink w:anchor="_Toc40177574" w:history="1">
            <w:r w:rsidR="00EA419C">
              <w:rPr>
                <w:rStyle w:val="Hyperlink"/>
                <w:noProof/>
              </w:rPr>
              <w:t>Form S7</w:t>
            </w:r>
            <w:r w:rsidR="001D0149" w:rsidRPr="00EC1B3A">
              <w:rPr>
                <w:rStyle w:val="Hyperlink"/>
                <w:noProof/>
              </w:rPr>
              <w:t xml:space="preserve"> </w:t>
            </w:r>
            <w:r w:rsidR="00EA419C">
              <w:rPr>
                <w:rStyle w:val="Hyperlink"/>
                <w:noProof/>
              </w:rPr>
              <w:t>Order</w:t>
            </w:r>
            <w:r w:rsidR="001D0149">
              <w:rPr>
                <w:noProof/>
                <w:webHidden/>
              </w:rPr>
              <w:tab/>
            </w:r>
          </w:hyperlink>
        </w:p>
        <w:p w14:paraId="6D4A5BAD" w14:textId="44B89A70" w:rsidR="00A34E9E" w:rsidRPr="00EA419C" w:rsidRDefault="00A34E9E" w:rsidP="00A34E9E">
          <w:pPr>
            <w:rPr>
              <w:rFonts w:ascii="Times New Roman" w:hAnsi="Times New Roman" w:cs="Times New Roman"/>
              <w:lang w:eastAsia="en-AU"/>
            </w:rPr>
          </w:pPr>
          <w:r>
            <w:rPr>
              <w:lang w:eastAsia="en-AU"/>
            </w:rPr>
            <w:t xml:space="preserve">       </w:t>
          </w:r>
          <w:r w:rsidRPr="00EA419C">
            <w:rPr>
              <w:rFonts w:ascii="Times New Roman" w:hAnsi="Times New Roman" w:cs="Times New Roman"/>
              <w:lang w:eastAsia="en-AU"/>
            </w:rPr>
            <w:t xml:space="preserve">Form </w:t>
          </w:r>
          <w:r w:rsidR="00EA419C" w:rsidRPr="00EA419C">
            <w:rPr>
              <w:rFonts w:ascii="Times New Roman" w:hAnsi="Times New Roman" w:cs="Times New Roman"/>
              <w:lang w:eastAsia="en-AU"/>
            </w:rPr>
            <w:t>S8 Notice to Births, Deaths and Marriages</w:t>
          </w:r>
          <w:r w:rsidR="00EA419C">
            <w:rPr>
              <w:rFonts w:ascii="Times New Roman" w:hAnsi="Times New Roman" w:cs="Times New Roman"/>
              <w:lang w:eastAsia="en-AU"/>
            </w:rPr>
            <w:t xml:space="preserve"> </w:t>
          </w:r>
          <w:r w:rsidR="00EA419C">
            <w:rPr>
              <w:rFonts w:ascii="Times New Roman" w:hAnsi="Times New Roman" w:cs="Times New Roman"/>
              <w:webHidden/>
              <w:lang w:eastAsia="en-AU"/>
            </w:rPr>
            <w:t>……………………………………………………….</w:t>
          </w:r>
        </w:p>
        <w:p w14:paraId="5DE75394" w14:textId="6D187E41" w:rsidR="001D0149" w:rsidRDefault="001D0149" w:rsidP="00675701">
          <w:pPr>
            <w:outlineLvl w:val="2"/>
          </w:pPr>
          <w:r>
            <w:rPr>
              <w:b/>
              <w:bCs/>
              <w:noProof/>
            </w:rPr>
            <w:fldChar w:fldCharType="end"/>
          </w:r>
        </w:p>
      </w:sdtContent>
    </w:sdt>
    <w:p w14:paraId="1D2FFB0E" w14:textId="54BF14A9" w:rsidR="001D0149" w:rsidRDefault="001D0149"/>
    <w:p w14:paraId="418889A9" w14:textId="2E15F24F" w:rsidR="001D0149" w:rsidRDefault="001D0149"/>
    <w:p w14:paraId="1AFD9958" w14:textId="0DF073E1" w:rsidR="001D0149" w:rsidRDefault="001D0149"/>
    <w:p w14:paraId="5C9A26F9" w14:textId="20D60D0E" w:rsidR="001D0149" w:rsidRDefault="001D0149"/>
    <w:p w14:paraId="4EBF8975" w14:textId="25093043" w:rsidR="001D0149" w:rsidRDefault="001D0149"/>
    <w:p w14:paraId="4E98AD54" w14:textId="77777777" w:rsidR="002303A9" w:rsidRDefault="002303A9" w:rsidP="002303A9">
      <w:pPr>
        <w:rPr>
          <w:rFonts w:ascii="Times New Roman" w:hAnsi="Times New Roman"/>
          <w:b/>
          <w:bCs/>
          <w:color w:val="000000"/>
          <w:sz w:val="26"/>
          <w:szCs w:val="26"/>
        </w:rPr>
      </w:pPr>
    </w:p>
    <w:p w14:paraId="3A999958" w14:textId="77777777" w:rsidR="002303A9" w:rsidRDefault="002303A9" w:rsidP="002303A9">
      <w:pPr>
        <w:rPr>
          <w:rFonts w:ascii="Times New Roman" w:hAnsi="Times New Roman"/>
          <w:b/>
          <w:bCs/>
          <w:color w:val="000000"/>
          <w:sz w:val="26"/>
          <w:szCs w:val="26"/>
        </w:rPr>
      </w:pPr>
    </w:p>
    <w:p w14:paraId="5E99B2FC" w14:textId="77777777" w:rsidR="002303A9" w:rsidRDefault="002303A9" w:rsidP="002303A9">
      <w:pPr>
        <w:rPr>
          <w:rFonts w:ascii="Times New Roman" w:hAnsi="Times New Roman"/>
          <w:b/>
          <w:bCs/>
          <w:color w:val="000000"/>
          <w:sz w:val="26"/>
          <w:szCs w:val="26"/>
        </w:rPr>
      </w:pPr>
    </w:p>
    <w:p w14:paraId="5F6D2DC3" w14:textId="0FC0A325" w:rsidR="0007591C" w:rsidRDefault="0007591C" w:rsidP="003F46DE">
      <w:pPr>
        <w:spacing w:before="120" w:line="360" w:lineRule="auto"/>
        <w:jc w:val="both"/>
        <w:rPr>
          <w:rFonts w:ascii="Times New Roman" w:hAnsi="Times New Roman" w:cs="Times New Roman"/>
          <w:sz w:val="24"/>
          <w:szCs w:val="24"/>
          <w:u w:val="single"/>
        </w:rPr>
      </w:pPr>
    </w:p>
    <w:p w14:paraId="55489EA3" w14:textId="77777777" w:rsidR="0007591C" w:rsidRPr="003F46DE" w:rsidRDefault="0007591C" w:rsidP="003F46DE">
      <w:pPr>
        <w:spacing w:before="120" w:line="360" w:lineRule="auto"/>
        <w:jc w:val="both"/>
        <w:rPr>
          <w:rFonts w:ascii="Times New Roman" w:hAnsi="Times New Roman" w:cs="Times New Roman"/>
          <w:sz w:val="24"/>
          <w:szCs w:val="24"/>
          <w:u w:val="single"/>
        </w:rPr>
      </w:pPr>
    </w:p>
    <w:p w14:paraId="17FF839D" w14:textId="77777777" w:rsidR="00ED7C90" w:rsidRPr="0058728A" w:rsidRDefault="00ED7C90" w:rsidP="00ED7C90">
      <w:pPr>
        <w:rPr>
          <w:rFonts w:ascii="Times New Roman" w:hAnsi="Times New Roman"/>
          <w:sz w:val="24"/>
          <w:szCs w:val="24"/>
        </w:rPr>
      </w:pPr>
      <w:r w:rsidRPr="0058728A">
        <w:rPr>
          <w:rFonts w:ascii="Times New Roman" w:hAnsi="Times New Roman"/>
          <w:sz w:val="24"/>
          <w:szCs w:val="24"/>
        </w:rPr>
        <w:t>Made by the Judge and the Magistrates who are members of the principal judiciary of the Youth Court of South Australia on this 24</w:t>
      </w:r>
      <w:r w:rsidRPr="0058728A">
        <w:rPr>
          <w:rFonts w:ascii="Times New Roman" w:hAnsi="Times New Roman"/>
          <w:sz w:val="24"/>
          <w:szCs w:val="24"/>
          <w:vertAlign w:val="superscript"/>
        </w:rPr>
        <w:t>th</w:t>
      </w:r>
      <w:r w:rsidRPr="0058728A">
        <w:rPr>
          <w:rFonts w:ascii="Times New Roman" w:hAnsi="Times New Roman"/>
          <w:sz w:val="24"/>
          <w:szCs w:val="24"/>
        </w:rPr>
        <w:t xml:space="preserve"> day of August 2020.</w:t>
      </w:r>
    </w:p>
    <w:p w14:paraId="2ED2A778" w14:textId="77777777" w:rsidR="003F46DE" w:rsidRPr="003F46DE" w:rsidRDefault="003F46DE" w:rsidP="003F46DE">
      <w:pPr>
        <w:tabs>
          <w:tab w:val="left" w:pos="720"/>
          <w:tab w:val="left" w:pos="2520"/>
          <w:tab w:val="left" w:pos="2880"/>
          <w:tab w:val="left" w:pos="3600"/>
          <w:tab w:val="left" w:pos="4500"/>
          <w:tab w:val="left" w:pos="6840"/>
        </w:tabs>
        <w:spacing w:line="360" w:lineRule="auto"/>
        <w:ind w:left="720" w:hanging="720"/>
        <w:rPr>
          <w:sz w:val="26"/>
        </w:rPr>
      </w:pPr>
    </w:p>
    <w:p w14:paraId="626F853A" w14:textId="0C678B92" w:rsidR="003F46DE" w:rsidRPr="003F46DE" w:rsidRDefault="005D7E91" w:rsidP="00C8133B">
      <w:pPr>
        <w:tabs>
          <w:tab w:val="left" w:pos="2520"/>
          <w:tab w:val="left" w:pos="4500"/>
          <w:tab w:val="left" w:pos="6840"/>
        </w:tabs>
        <w:spacing w:line="360" w:lineRule="auto"/>
        <w:jc w:val="right"/>
        <w:rPr>
          <w:rFonts w:ascii="Times New Roman" w:hAnsi="Times New Roman" w:cs="Times New Roman"/>
          <w:b/>
          <w:bCs/>
          <w:sz w:val="26"/>
        </w:rPr>
      </w:pPr>
      <w:r>
        <w:rPr>
          <w:rFonts w:ascii="Times New Roman" w:hAnsi="Times New Roman" w:cs="Times New Roman"/>
          <w:b/>
          <w:bCs/>
          <w:sz w:val="26"/>
        </w:rPr>
        <w:t>Judge P. ELDRIDGE</w:t>
      </w:r>
      <w:r>
        <w:rPr>
          <w:rFonts w:ascii="Times New Roman" w:hAnsi="Times New Roman" w:cs="Times New Roman"/>
          <w:b/>
          <w:bCs/>
          <w:sz w:val="26"/>
        </w:rPr>
        <w:tab/>
      </w:r>
    </w:p>
    <w:p w14:paraId="6B56EBB8" w14:textId="7AF8731E" w:rsidR="003F46DE" w:rsidRPr="003F46DE" w:rsidRDefault="005D7E91" w:rsidP="00C8133B">
      <w:pPr>
        <w:tabs>
          <w:tab w:val="left" w:pos="2520"/>
          <w:tab w:val="left" w:pos="4500"/>
          <w:tab w:val="left" w:pos="6840"/>
        </w:tabs>
        <w:spacing w:line="360" w:lineRule="auto"/>
        <w:jc w:val="right"/>
        <w:rPr>
          <w:rFonts w:ascii="Times New Roman" w:hAnsi="Times New Roman" w:cs="Times New Roman"/>
          <w:b/>
          <w:bCs/>
          <w:sz w:val="26"/>
        </w:rPr>
      </w:pPr>
      <w:r>
        <w:rPr>
          <w:rFonts w:ascii="Times New Roman" w:hAnsi="Times New Roman" w:cs="Times New Roman"/>
          <w:b/>
          <w:bCs/>
          <w:sz w:val="26"/>
        </w:rPr>
        <w:t>Magistrate L. DAVIS</w:t>
      </w:r>
      <w:r>
        <w:rPr>
          <w:rFonts w:ascii="Times New Roman" w:hAnsi="Times New Roman" w:cs="Times New Roman"/>
          <w:b/>
          <w:bCs/>
          <w:sz w:val="26"/>
        </w:rPr>
        <w:tab/>
      </w:r>
    </w:p>
    <w:p w14:paraId="009DD008" w14:textId="4C84D021" w:rsidR="003F46DE" w:rsidRPr="00C8133B" w:rsidRDefault="003F46DE" w:rsidP="00C8133B">
      <w:pPr>
        <w:tabs>
          <w:tab w:val="left" w:pos="1843"/>
          <w:tab w:val="left" w:pos="2520"/>
          <w:tab w:val="left" w:pos="4500"/>
          <w:tab w:val="left" w:pos="6845"/>
        </w:tabs>
        <w:spacing w:line="360" w:lineRule="auto"/>
        <w:jc w:val="right"/>
        <w:rPr>
          <w:rFonts w:ascii="Times New Roman" w:hAnsi="Times New Roman" w:cs="Times New Roman"/>
          <w:b/>
          <w:bCs/>
          <w:sz w:val="26"/>
        </w:rPr>
      </w:pPr>
      <w:r w:rsidRPr="003F46DE">
        <w:rPr>
          <w:rFonts w:ascii="Times New Roman" w:hAnsi="Times New Roman" w:cs="Times New Roman"/>
          <w:b/>
          <w:bCs/>
          <w:sz w:val="26"/>
        </w:rPr>
        <w:t>Magistrate D. WHITE</w:t>
      </w:r>
      <w:r w:rsidRPr="003F46DE">
        <w:rPr>
          <w:rFonts w:ascii="Times New Roman" w:hAnsi="Times New Roman" w:cs="Times New Roman"/>
          <w:b/>
          <w:bCs/>
          <w:sz w:val="26"/>
        </w:rPr>
        <w:tab/>
      </w:r>
    </w:p>
    <w:p w14:paraId="414282D2" w14:textId="6C3F72EB" w:rsidR="003F46DE" w:rsidRDefault="003F46DE" w:rsidP="00C8133B">
      <w:pPr>
        <w:tabs>
          <w:tab w:val="left" w:pos="1985"/>
          <w:tab w:val="left" w:pos="2552"/>
        </w:tabs>
        <w:jc w:val="right"/>
        <w:rPr>
          <w:rFonts w:ascii="Times New Roman" w:hAnsi="Times New Roman" w:cs="Times New Roman"/>
          <w:b/>
          <w:bCs/>
          <w:sz w:val="26"/>
        </w:rPr>
      </w:pPr>
      <w:r w:rsidRPr="003F46DE">
        <w:rPr>
          <w:rFonts w:ascii="Times New Roman" w:hAnsi="Times New Roman" w:cs="Times New Roman"/>
          <w:b/>
          <w:bCs/>
          <w:sz w:val="26"/>
        </w:rPr>
        <w:t>Magistrate O. KOEHN</w:t>
      </w:r>
    </w:p>
    <w:p w14:paraId="59288F37" w14:textId="040B15EA" w:rsidR="0007591C" w:rsidRDefault="0007591C" w:rsidP="00C8133B">
      <w:pPr>
        <w:tabs>
          <w:tab w:val="left" w:pos="1985"/>
          <w:tab w:val="left" w:pos="2552"/>
        </w:tabs>
        <w:jc w:val="right"/>
        <w:rPr>
          <w:rFonts w:ascii="Times New Roman" w:hAnsi="Times New Roman" w:cs="Times New Roman"/>
          <w:b/>
          <w:bCs/>
          <w:sz w:val="26"/>
        </w:rPr>
      </w:pPr>
    </w:p>
    <w:p w14:paraId="1F1C8F99" w14:textId="77777777" w:rsidR="00FB0E33" w:rsidRDefault="00FB0E33" w:rsidP="008634CF">
      <w:pPr>
        <w:spacing w:after="0" w:line="240" w:lineRule="auto"/>
        <w:jc w:val="both"/>
        <w:rPr>
          <w:rFonts w:ascii="Times New Roman" w:hAnsi="Times New Roman"/>
          <w:b/>
          <w:bCs/>
          <w:color w:val="000000"/>
        </w:rPr>
      </w:pPr>
    </w:p>
    <w:p w14:paraId="046AAD6F" w14:textId="3C660F44" w:rsidR="008634CF" w:rsidRDefault="0007591C" w:rsidP="008634CF">
      <w:pPr>
        <w:spacing w:after="0" w:line="240" w:lineRule="auto"/>
        <w:jc w:val="both"/>
        <w:rPr>
          <w:rFonts w:ascii="Times New Roman" w:hAnsi="Times New Roman"/>
          <w:b/>
          <w:bCs/>
          <w:color w:val="000000"/>
        </w:rPr>
      </w:pPr>
      <w:r w:rsidRPr="0007591C">
        <w:rPr>
          <w:rFonts w:ascii="Times New Roman" w:hAnsi="Times New Roman"/>
          <w:b/>
          <w:bCs/>
          <w:color w:val="000000"/>
        </w:rPr>
        <w:t xml:space="preserve">Please Note: The Schedule of Forms has been updated following Gazettal </w:t>
      </w:r>
      <w:r w:rsidR="0093063E">
        <w:rPr>
          <w:rFonts w:ascii="Times New Roman" w:hAnsi="Times New Roman"/>
          <w:b/>
          <w:bCs/>
          <w:color w:val="000000"/>
        </w:rPr>
        <w:t>on</w:t>
      </w:r>
      <w:r w:rsidR="009C2FB3">
        <w:rPr>
          <w:rFonts w:ascii="Times New Roman" w:hAnsi="Times New Roman"/>
          <w:b/>
          <w:bCs/>
          <w:color w:val="000000"/>
        </w:rPr>
        <w:t xml:space="preserve"> 27</w:t>
      </w:r>
      <w:bookmarkStart w:id="16" w:name="_GoBack"/>
      <w:bookmarkEnd w:id="16"/>
      <w:r w:rsidRPr="0007591C">
        <w:rPr>
          <w:rFonts w:ascii="Times New Roman" w:hAnsi="Times New Roman"/>
          <w:b/>
          <w:bCs/>
          <w:color w:val="000000"/>
        </w:rPr>
        <w:t xml:space="preserve"> August 2020 pursuant to Rule 11(4) of the </w:t>
      </w:r>
      <w:r w:rsidRPr="008634CF">
        <w:rPr>
          <w:rFonts w:ascii="Times New Roman" w:hAnsi="Times New Roman"/>
          <w:b/>
          <w:bCs/>
          <w:i/>
          <w:color w:val="000000"/>
        </w:rPr>
        <w:t>Youth Court (General) Rules 2016</w:t>
      </w:r>
      <w:r w:rsidRPr="0007591C">
        <w:rPr>
          <w:rFonts w:ascii="Times New Roman" w:hAnsi="Times New Roman"/>
          <w:b/>
          <w:bCs/>
          <w:color w:val="000000"/>
        </w:rPr>
        <w:t xml:space="preserve"> (SA).</w:t>
      </w:r>
      <w:r w:rsidR="008634CF">
        <w:rPr>
          <w:rFonts w:ascii="Times New Roman" w:hAnsi="Times New Roman"/>
          <w:b/>
          <w:bCs/>
          <w:color w:val="000000"/>
        </w:rPr>
        <w:t xml:space="preserve"> </w:t>
      </w:r>
    </w:p>
    <w:p w14:paraId="1CB57718" w14:textId="77777777" w:rsidR="008634CF" w:rsidRDefault="008634CF" w:rsidP="008634CF">
      <w:pPr>
        <w:spacing w:after="0" w:line="240" w:lineRule="auto"/>
        <w:jc w:val="both"/>
        <w:rPr>
          <w:rFonts w:ascii="Times New Roman" w:hAnsi="Times New Roman"/>
          <w:b/>
          <w:bCs/>
          <w:color w:val="000000"/>
        </w:rPr>
      </w:pPr>
    </w:p>
    <w:p w14:paraId="0AE3A00A" w14:textId="5C0B12FF" w:rsidR="008634CF" w:rsidRPr="008634CF" w:rsidRDefault="008634CF" w:rsidP="008634CF">
      <w:pPr>
        <w:spacing w:after="0" w:line="240" w:lineRule="auto"/>
        <w:jc w:val="both"/>
        <w:rPr>
          <w:rFonts w:ascii="Times New Roman" w:eastAsia="Times New Roman" w:hAnsi="Times New Roman" w:cs="Times New Roman"/>
          <w:b/>
          <w:bCs/>
          <w:color w:val="000000"/>
          <w:lang w:eastAsia="en-AU"/>
        </w:rPr>
      </w:pPr>
      <w:r>
        <w:rPr>
          <w:rFonts w:ascii="Times New Roman" w:eastAsia="Times New Roman" w:hAnsi="Times New Roman" w:cs="Times New Roman"/>
          <w:b/>
          <w:bCs/>
          <w:color w:val="000000"/>
          <w:lang w:eastAsia="en-AU"/>
        </w:rPr>
        <w:t>For the most updated version of an individual form, please navigate to the ‘View the individual approved forms’ link via the Youth Court website.</w:t>
      </w:r>
      <w:r w:rsidRPr="008634CF">
        <w:rPr>
          <w:rFonts w:ascii="Times New Roman" w:eastAsia="Times New Roman" w:hAnsi="Times New Roman" w:cs="Times New Roman"/>
          <w:b/>
          <w:bCs/>
          <w:color w:val="000000"/>
          <w:lang w:eastAsia="en-AU"/>
        </w:rPr>
        <w:t xml:space="preserve"> </w:t>
      </w:r>
    </w:p>
    <w:p w14:paraId="26EF24C2" w14:textId="7001A9FF" w:rsidR="0007591C" w:rsidRPr="0007591C" w:rsidRDefault="0007591C" w:rsidP="008634CF">
      <w:pPr>
        <w:jc w:val="both"/>
        <w:rPr>
          <w:rFonts w:ascii="Times New Roman" w:hAnsi="Times New Roman"/>
          <w:b/>
          <w:bCs/>
          <w:color w:val="000000"/>
        </w:rPr>
      </w:pPr>
    </w:p>
    <w:p w14:paraId="360CDFB6" w14:textId="77777777" w:rsidR="0007591C" w:rsidRPr="003F46DE" w:rsidRDefault="0007591C" w:rsidP="00C8133B">
      <w:pPr>
        <w:tabs>
          <w:tab w:val="left" w:pos="1985"/>
          <w:tab w:val="left" w:pos="2552"/>
        </w:tabs>
        <w:jc w:val="right"/>
        <w:rPr>
          <w:rFonts w:ascii="Times New Roman" w:hAnsi="Times New Roman"/>
          <w:b/>
          <w:bCs/>
          <w:color w:val="000000"/>
          <w:sz w:val="26"/>
          <w:szCs w:val="26"/>
        </w:rPr>
      </w:pPr>
    </w:p>
    <w:p w14:paraId="2FA189CF" w14:textId="77777777" w:rsidR="008302BC" w:rsidRDefault="008302BC"/>
    <w:sectPr w:rsidR="008302BC" w:rsidSect="00393A0D">
      <w:headerReference w:type="default" r:id="rId11"/>
      <w:footerReference w:type="default" r:id="rId12"/>
      <w:pgSz w:w="11906" w:h="16838"/>
      <w:pgMar w:top="720" w:right="720" w:bottom="426" w:left="720" w:header="142" w:footer="54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9EE16" w14:textId="77777777" w:rsidR="0007591C" w:rsidRDefault="0007591C" w:rsidP="006D1ED2">
      <w:pPr>
        <w:spacing w:after="0" w:line="240" w:lineRule="auto"/>
      </w:pPr>
      <w:r>
        <w:separator/>
      </w:r>
    </w:p>
  </w:endnote>
  <w:endnote w:type="continuationSeparator" w:id="0">
    <w:p w14:paraId="4058CCD4" w14:textId="77777777" w:rsidR="0007591C" w:rsidRDefault="0007591C" w:rsidP="006D1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3C9BB" w14:textId="3ADBB7B1" w:rsidR="0007591C" w:rsidRDefault="0007591C" w:rsidP="007870E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A764C" w14:textId="77777777" w:rsidR="0007591C" w:rsidRDefault="0007591C" w:rsidP="006D1ED2">
      <w:pPr>
        <w:spacing w:after="0" w:line="240" w:lineRule="auto"/>
      </w:pPr>
      <w:r>
        <w:separator/>
      </w:r>
    </w:p>
  </w:footnote>
  <w:footnote w:type="continuationSeparator" w:id="0">
    <w:p w14:paraId="62A61057" w14:textId="77777777" w:rsidR="0007591C" w:rsidRDefault="0007591C" w:rsidP="006D1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ECD8B" w14:textId="77777777" w:rsidR="0007591C" w:rsidRDefault="0007591C">
    <w:pPr>
      <w:pStyle w:val="Header"/>
    </w:pPr>
  </w:p>
  <w:p w14:paraId="32F02E61" w14:textId="77777777" w:rsidR="0007591C" w:rsidRDefault="00075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8DA"/>
    <w:multiLevelType w:val="hybridMultilevel"/>
    <w:tmpl w:val="999EE560"/>
    <w:lvl w:ilvl="0" w:tplc="127218C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1CD48CF"/>
    <w:multiLevelType w:val="hybridMultilevel"/>
    <w:tmpl w:val="E16A5C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B51A2F"/>
    <w:multiLevelType w:val="hybridMultilevel"/>
    <w:tmpl w:val="3BD485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4D6E4B"/>
    <w:multiLevelType w:val="hybridMultilevel"/>
    <w:tmpl w:val="3FA883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86409B"/>
    <w:multiLevelType w:val="hybridMultilevel"/>
    <w:tmpl w:val="E21039AA"/>
    <w:lvl w:ilvl="0" w:tplc="3E861E40">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5" w15:restartNumberingAfterBreak="0">
    <w:nsid w:val="0A0F1CBF"/>
    <w:multiLevelType w:val="hybridMultilevel"/>
    <w:tmpl w:val="A9465C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B256C8"/>
    <w:multiLevelType w:val="hybridMultilevel"/>
    <w:tmpl w:val="99D045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9556C5"/>
    <w:multiLevelType w:val="hybridMultilevel"/>
    <w:tmpl w:val="597C448E"/>
    <w:lvl w:ilvl="0" w:tplc="5644E1DC">
      <w:start w:val="1"/>
      <w:numFmt w:val="decimal"/>
      <w:lvlText w:val="%1."/>
      <w:lvlJc w:val="left"/>
      <w:pPr>
        <w:ind w:left="963" w:hanging="360"/>
      </w:pPr>
      <w:rPr>
        <w:rFonts w:cs="Calibri" w:hint="default"/>
        <w:sz w:val="20"/>
      </w:rPr>
    </w:lvl>
    <w:lvl w:ilvl="1" w:tplc="0C090019" w:tentative="1">
      <w:start w:val="1"/>
      <w:numFmt w:val="lowerLetter"/>
      <w:lvlText w:val="%2."/>
      <w:lvlJc w:val="left"/>
      <w:pPr>
        <w:ind w:left="1683" w:hanging="360"/>
      </w:pPr>
    </w:lvl>
    <w:lvl w:ilvl="2" w:tplc="0C09001B" w:tentative="1">
      <w:start w:val="1"/>
      <w:numFmt w:val="lowerRoman"/>
      <w:lvlText w:val="%3."/>
      <w:lvlJc w:val="right"/>
      <w:pPr>
        <w:ind w:left="2403" w:hanging="180"/>
      </w:pPr>
    </w:lvl>
    <w:lvl w:ilvl="3" w:tplc="0C09000F" w:tentative="1">
      <w:start w:val="1"/>
      <w:numFmt w:val="decimal"/>
      <w:lvlText w:val="%4."/>
      <w:lvlJc w:val="left"/>
      <w:pPr>
        <w:ind w:left="3123" w:hanging="360"/>
      </w:pPr>
    </w:lvl>
    <w:lvl w:ilvl="4" w:tplc="0C090019" w:tentative="1">
      <w:start w:val="1"/>
      <w:numFmt w:val="lowerLetter"/>
      <w:lvlText w:val="%5."/>
      <w:lvlJc w:val="left"/>
      <w:pPr>
        <w:ind w:left="3843" w:hanging="360"/>
      </w:pPr>
    </w:lvl>
    <w:lvl w:ilvl="5" w:tplc="0C09001B" w:tentative="1">
      <w:start w:val="1"/>
      <w:numFmt w:val="lowerRoman"/>
      <w:lvlText w:val="%6."/>
      <w:lvlJc w:val="right"/>
      <w:pPr>
        <w:ind w:left="4563" w:hanging="180"/>
      </w:pPr>
    </w:lvl>
    <w:lvl w:ilvl="6" w:tplc="0C09000F" w:tentative="1">
      <w:start w:val="1"/>
      <w:numFmt w:val="decimal"/>
      <w:lvlText w:val="%7."/>
      <w:lvlJc w:val="left"/>
      <w:pPr>
        <w:ind w:left="5283" w:hanging="360"/>
      </w:pPr>
    </w:lvl>
    <w:lvl w:ilvl="7" w:tplc="0C090019" w:tentative="1">
      <w:start w:val="1"/>
      <w:numFmt w:val="lowerLetter"/>
      <w:lvlText w:val="%8."/>
      <w:lvlJc w:val="left"/>
      <w:pPr>
        <w:ind w:left="6003" w:hanging="360"/>
      </w:pPr>
    </w:lvl>
    <w:lvl w:ilvl="8" w:tplc="0C09001B" w:tentative="1">
      <w:start w:val="1"/>
      <w:numFmt w:val="lowerRoman"/>
      <w:lvlText w:val="%9."/>
      <w:lvlJc w:val="right"/>
      <w:pPr>
        <w:ind w:left="6723" w:hanging="180"/>
      </w:pPr>
    </w:lvl>
  </w:abstractNum>
  <w:abstractNum w:abstractNumId="8" w15:restartNumberingAfterBreak="0">
    <w:nsid w:val="111201C6"/>
    <w:multiLevelType w:val="hybridMultilevel"/>
    <w:tmpl w:val="5764E7DC"/>
    <w:lvl w:ilvl="0" w:tplc="333C0D80">
      <w:start w:val="1"/>
      <w:numFmt w:val="decimal"/>
      <w:lvlText w:val="(%1)"/>
      <w:lvlJc w:val="left"/>
      <w:pPr>
        <w:ind w:left="720" w:hanging="360"/>
      </w:pPr>
      <w:rPr>
        <w:rFonts w:hint="default"/>
      </w:rPr>
    </w:lvl>
    <w:lvl w:ilvl="1" w:tplc="FE023762">
      <w:start w:val="1"/>
      <w:numFmt w:val="lowerLetter"/>
      <w:lvlText w:val="(%2)"/>
      <w:lvlJc w:val="left"/>
      <w:pPr>
        <w:ind w:left="1440" w:hanging="360"/>
      </w:pPr>
      <w:rPr>
        <w:rFonts w:hint="default"/>
      </w:rPr>
    </w:lvl>
    <w:lvl w:ilvl="2" w:tplc="8FF667E6">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D610FB"/>
    <w:multiLevelType w:val="hybridMultilevel"/>
    <w:tmpl w:val="83AA89FC"/>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EE2BF8"/>
    <w:multiLevelType w:val="hybridMultilevel"/>
    <w:tmpl w:val="0EC880A2"/>
    <w:lvl w:ilvl="0" w:tplc="1E3C2F4E">
      <w:start w:val="1"/>
      <w:numFmt w:val="decimal"/>
      <w:lvlText w:val="%1."/>
      <w:lvlJc w:val="left"/>
      <w:pPr>
        <w:ind w:left="1814" w:hanging="360"/>
      </w:pPr>
      <w:rPr>
        <w:rFonts w:ascii="Arial" w:hAnsi="Arial" w:hint="default"/>
        <w:sz w:val="20"/>
      </w:rPr>
    </w:lvl>
    <w:lvl w:ilvl="1" w:tplc="0C090019" w:tentative="1">
      <w:start w:val="1"/>
      <w:numFmt w:val="lowerLetter"/>
      <w:lvlText w:val="%2."/>
      <w:lvlJc w:val="left"/>
      <w:pPr>
        <w:ind w:left="2534" w:hanging="360"/>
      </w:pPr>
    </w:lvl>
    <w:lvl w:ilvl="2" w:tplc="0C09001B" w:tentative="1">
      <w:start w:val="1"/>
      <w:numFmt w:val="lowerRoman"/>
      <w:lvlText w:val="%3."/>
      <w:lvlJc w:val="right"/>
      <w:pPr>
        <w:ind w:left="3254" w:hanging="180"/>
      </w:pPr>
    </w:lvl>
    <w:lvl w:ilvl="3" w:tplc="0C09000F" w:tentative="1">
      <w:start w:val="1"/>
      <w:numFmt w:val="decimal"/>
      <w:lvlText w:val="%4."/>
      <w:lvlJc w:val="left"/>
      <w:pPr>
        <w:ind w:left="3974" w:hanging="360"/>
      </w:pPr>
    </w:lvl>
    <w:lvl w:ilvl="4" w:tplc="0C090019" w:tentative="1">
      <w:start w:val="1"/>
      <w:numFmt w:val="lowerLetter"/>
      <w:lvlText w:val="%5."/>
      <w:lvlJc w:val="left"/>
      <w:pPr>
        <w:ind w:left="4694" w:hanging="360"/>
      </w:pPr>
    </w:lvl>
    <w:lvl w:ilvl="5" w:tplc="0C09001B" w:tentative="1">
      <w:start w:val="1"/>
      <w:numFmt w:val="lowerRoman"/>
      <w:lvlText w:val="%6."/>
      <w:lvlJc w:val="right"/>
      <w:pPr>
        <w:ind w:left="5414" w:hanging="180"/>
      </w:pPr>
    </w:lvl>
    <w:lvl w:ilvl="6" w:tplc="0C09000F" w:tentative="1">
      <w:start w:val="1"/>
      <w:numFmt w:val="decimal"/>
      <w:lvlText w:val="%7."/>
      <w:lvlJc w:val="left"/>
      <w:pPr>
        <w:ind w:left="6134" w:hanging="360"/>
      </w:pPr>
    </w:lvl>
    <w:lvl w:ilvl="7" w:tplc="0C090019" w:tentative="1">
      <w:start w:val="1"/>
      <w:numFmt w:val="lowerLetter"/>
      <w:lvlText w:val="%8."/>
      <w:lvlJc w:val="left"/>
      <w:pPr>
        <w:ind w:left="6854" w:hanging="360"/>
      </w:pPr>
    </w:lvl>
    <w:lvl w:ilvl="8" w:tplc="0C09001B" w:tentative="1">
      <w:start w:val="1"/>
      <w:numFmt w:val="lowerRoman"/>
      <w:lvlText w:val="%9."/>
      <w:lvlJc w:val="right"/>
      <w:pPr>
        <w:ind w:left="7574" w:hanging="180"/>
      </w:pPr>
    </w:lvl>
  </w:abstractNum>
  <w:abstractNum w:abstractNumId="11" w15:restartNumberingAfterBreak="0">
    <w:nsid w:val="1A5B3E4D"/>
    <w:multiLevelType w:val="hybridMultilevel"/>
    <w:tmpl w:val="DF9E6B24"/>
    <w:lvl w:ilvl="0" w:tplc="0C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F94DD8"/>
    <w:multiLevelType w:val="hybridMultilevel"/>
    <w:tmpl w:val="E3944E44"/>
    <w:lvl w:ilvl="0" w:tplc="951E462E">
      <w:start w:val="1"/>
      <w:numFmt w:val="decimal"/>
      <w:lvlText w:val="%1."/>
      <w:lvlJc w:val="left"/>
      <w:pPr>
        <w:ind w:left="963" w:hanging="360"/>
      </w:pPr>
      <w:rPr>
        <w:rFonts w:hint="default"/>
      </w:rPr>
    </w:lvl>
    <w:lvl w:ilvl="1" w:tplc="0C090019" w:tentative="1">
      <w:start w:val="1"/>
      <w:numFmt w:val="lowerLetter"/>
      <w:lvlText w:val="%2."/>
      <w:lvlJc w:val="left"/>
      <w:pPr>
        <w:ind w:left="1683" w:hanging="360"/>
      </w:pPr>
    </w:lvl>
    <w:lvl w:ilvl="2" w:tplc="0C09001B" w:tentative="1">
      <w:start w:val="1"/>
      <w:numFmt w:val="lowerRoman"/>
      <w:lvlText w:val="%3."/>
      <w:lvlJc w:val="right"/>
      <w:pPr>
        <w:ind w:left="2403" w:hanging="180"/>
      </w:pPr>
    </w:lvl>
    <w:lvl w:ilvl="3" w:tplc="0C09000F" w:tentative="1">
      <w:start w:val="1"/>
      <w:numFmt w:val="decimal"/>
      <w:lvlText w:val="%4."/>
      <w:lvlJc w:val="left"/>
      <w:pPr>
        <w:ind w:left="3123" w:hanging="360"/>
      </w:pPr>
    </w:lvl>
    <w:lvl w:ilvl="4" w:tplc="0C090019" w:tentative="1">
      <w:start w:val="1"/>
      <w:numFmt w:val="lowerLetter"/>
      <w:lvlText w:val="%5."/>
      <w:lvlJc w:val="left"/>
      <w:pPr>
        <w:ind w:left="3843" w:hanging="360"/>
      </w:pPr>
    </w:lvl>
    <w:lvl w:ilvl="5" w:tplc="0C09001B" w:tentative="1">
      <w:start w:val="1"/>
      <w:numFmt w:val="lowerRoman"/>
      <w:lvlText w:val="%6."/>
      <w:lvlJc w:val="right"/>
      <w:pPr>
        <w:ind w:left="4563" w:hanging="180"/>
      </w:pPr>
    </w:lvl>
    <w:lvl w:ilvl="6" w:tplc="0C09000F" w:tentative="1">
      <w:start w:val="1"/>
      <w:numFmt w:val="decimal"/>
      <w:lvlText w:val="%7."/>
      <w:lvlJc w:val="left"/>
      <w:pPr>
        <w:ind w:left="5283" w:hanging="360"/>
      </w:pPr>
    </w:lvl>
    <w:lvl w:ilvl="7" w:tplc="0C090019" w:tentative="1">
      <w:start w:val="1"/>
      <w:numFmt w:val="lowerLetter"/>
      <w:lvlText w:val="%8."/>
      <w:lvlJc w:val="left"/>
      <w:pPr>
        <w:ind w:left="6003" w:hanging="360"/>
      </w:pPr>
    </w:lvl>
    <w:lvl w:ilvl="8" w:tplc="0C09001B" w:tentative="1">
      <w:start w:val="1"/>
      <w:numFmt w:val="lowerRoman"/>
      <w:lvlText w:val="%9."/>
      <w:lvlJc w:val="right"/>
      <w:pPr>
        <w:ind w:left="6723" w:hanging="180"/>
      </w:pPr>
    </w:lvl>
  </w:abstractNum>
  <w:abstractNum w:abstractNumId="13" w15:restartNumberingAfterBreak="0">
    <w:nsid w:val="1D4643CB"/>
    <w:multiLevelType w:val="hybridMultilevel"/>
    <w:tmpl w:val="DAD46EBA"/>
    <w:lvl w:ilvl="0" w:tplc="722EC9BC">
      <w:start w:val="1"/>
      <w:numFmt w:val="decimal"/>
      <w:lvlText w:val="(%1)"/>
      <w:lvlJc w:val="left"/>
      <w:pPr>
        <w:ind w:left="930" w:hanging="57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5D24AB"/>
    <w:multiLevelType w:val="hybridMultilevel"/>
    <w:tmpl w:val="E8CC6672"/>
    <w:lvl w:ilvl="0" w:tplc="333C0D80">
      <w:start w:val="1"/>
      <w:numFmt w:val="decimal"/>
      <w:lvlText w:val="(%1)"/>
      <w:lvlJc w:val="left"/>
      <w:pPr>
        <w:ind w:left="927" w:hanging="360"/>
      </w:pPr>
      <w:rPr>
        <w:rFonts w:hint="default"/>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1D9631F6"/>
    <w:multiLevelType w:val="hybridMultilevel"/>
    <w:tmpl w:val="796E09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7" w15:restartNumberingAfterBreak="0">
    <w:nsid w:val="25252B7E"/>
    <w:multiLevelType w:val="hybridMultilevel"/>
    <w:tmpl w:val="E16A5C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4E61FE"/>
    <w:multiLevelType w:val="hybridMultilevel"/>
    <w:tmpl w:val="954878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39752B"/>
    <w:multiLevelType w:val="hybridMultilevel"/>
    <w:tmpl w:val="5448C1FC"/>
    <w:lvl w:ilvl="0" w:tplc="A85A1C1A">
      <w:start w:val="1"/>
      <w:numFmt w:val="lowerLetter"/>
      <w:lvlText w:val="(%1)"/>
      <w:lvlJc w:val="left"/>
      <w:pPr>
        <w:ind w:left="1427" w:hanging="435"/>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0" w15:restartNumberingAfterBreak="0">
    <w:nsid w:val="39AA5B43"/>
    <w:multiLevelType w:val="hybridMultilevel"/>
    <w:tmpl w:val="4E8E2094"/>
    <w:lvl w:ilvl="0" w:tplc="1FEAA5CC">
      <w:start w:val="1"/>
      <w:numFmt w:val="lowerLetter"/>
      <w:lvlText w:val="(%1)"/>
      <w:lvlJc w:val="left"/>
      <w:pPr>
        <w:ind w:left="1004" w:hanging="360"/>
      </w:pPr>
      <w:rPr>
        <w:rFonts w:ascii="Times New Roman" w:eastAsiaTheme="minorHAnsi" w:hAnsi="Times New Roman" w:cs="Times New Roman"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3AA05370"/>
    <w:multiLevelType w:val="hybridMultilevel"/>
    <w:tmpl w:val="954878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A2144D"/>
    <w:multiLevelType w:val="hybridMultilevel"/>
    <w:tmpl w:val="61CA02EA"/>
    <w:lvl w:ilvl="0" w:tplc="5B2C002E">
      <w:start w:val="1"/>
      <w:numFmt w:val="decimal"/>
      <w:lvlText w:val="(%1)"/>
      <w:lvlJc w:val="left"/>
      <w:pPr>
        <w:ind w:left="555" w:hanging="360"/>
      </w:pPr>
      <w:rPr>
        <w:rFonts w:ascii="Times New Roman" w:eastAsia="MS Mincho" w:hAnsi="Times New Roman" w:cs="Times New Roman" w:hint="default"/>
        <w:sz w:val="24"/>
        <w:szCs w:val="24"/>
      </w:rPr>
    </w:lvl>
    <w:lvl w:ilvl="1" w:tplc="0C090019" w:tentative="1">
      <w:start w:val="1"/>
      <w:numFmt w:val="lowerLetter"/>
      <w:lvlText w:val="%2."/>
      <w:lvlJc w:val="left"/>
      <w:pPr>
        <w:ind w:left="1275" w:hanging="360"/>
      </w:pPr>
    </w:lvl>
    <w:lvl w:ilvl="2" w:tplc="0C09001B" w:tentative="1">
      <w:start w:val="1"/>
      <w:numFmt w:val="lowerRoman"/>
      <w:lvlText w:val="%3."/>
      <w:lvlJc w:val="right"/>
      <w:pPr>
        <w:ind w:left="1995" w:hanging="180"/>
      </w:pPr>
    </w:lvl>
    <w:lvl w:ilvl="3" w:tplc="0C09000F" w:tentative="1">
      <w:start w:val="1"/>
      <w:numFmt w:val="decimal"/>
      <w:lvlText w:val="%4."/>
      <w:lvlJc w:val="left"/>
      <w:pPr>
        <w:ind w:left="2715" w:hanging="360"/>
      </w:pPr>
    </w:lvl>
    <w:lvl w:ilvl="4" w:tplc="0C090019" w:tentative="1">
      <w:start w:val="1"/>
      <w:numFmt w:val="lowerLetter"/>
      <w:lvlText w:val="%5."/>
      <w:lvlJc w:val="left"/>
      <w:pPr>
        <w:ind w:left="3435" w:hanging="360"/>
      </w:pPr>
    </w:lvl>
    <w:lvl w:ilvl="5" w:tplc="0C09001B" w:tentative="1">
      <w:start w:val="1"/>
      <w:numFmt w:val="lowerRoman"/>
      <w:lvlText w:val="%6."/>
      <w:lvlJc w:val="right"/>
      <w:pPr>
        <w:ind w:left="4155" w:hanging="180"/>
      </w:pPr>
    </w:lvl>
    <w:lvl w:ilvl="6" w:tplc="0C09000F" w:tentative="1">
      <w:start w:val="1"/>
      <w:numFmt w:val="decimal"/>
      <w:lvlText w:val="%7."/>
      <w:lvlJc w:val="left"/>
      <w:pPr>
        <w:ind w:left="4875" w:hanging="360"/>
      </w:pPr>
    </w:lvl>
    <w:lvl w:ilvl="7" w:tplc="0C090019" w:tentative="1">
      <w:start w:val="1"/>
      <w:numFmt w:val="lowerLetter"/>
      <w:lvlText w:val="%8."/>
      <w:lvlJc w:val="left"/>
      <w:pPr>
        <w:ind w:left="5595" w:hanging="360"/>
      </w:pPr>
    </w:lvl>
    <w:lvl w:ilvl="8" w:tplc="0C09001B" w:tentative="1">
      <w:start w:val="1"/>
      <w:numFmt w:val="lowerRoman"/>
      <w:lvlText w:val="%9."/>
      <w:lvlJc w:val="right"/>
      <w:pPr>
        <w:ind w:left="6315" w:hanging="180"/>
      </w:pPr>
    </w:lvl>
  </w:abstractNum>
  <w:abstractNum w:abstractNumId="23" w15:restartNumberingAfterBreak="0">
    <w:nsid w:val="3F3A5F2F"/>
    <w:multiLevelType w:val="hybridMultilevel"/>
    <w:tmpl w:val="212A9D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9A14F4"/>
    <w:multiLevelType w:val="hybridMultilevel"/>
    <w:tmpl w:val="2B18BF0C"/>
    <w:lvl w:ilvl="0" w:tplc="50BE20E4">
      <w:start w:val="10"/>
      <w:numFmt w:val="decimal"/>
      <w:suff w:val="spac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C66F67"/>
    <w:multiLevelType w:val="hybridMultilevel"/>
    <w:tmpl w:val="B464F15E"/>
    <w:lvl w:ilvl="0" w:tplc="73CE18CC">
      <w:start w:val="1"/>
      <w:numFmt w:val="lowerLetter"/>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26" w15:restartNumberingAfterBreak="0">
    <w:nsid w:val="5697375C"/>
    <w:multiLevelType w:val="hybridMultilevel"/>
    <w:tmpl w:val="F606D1C4"/>
    <w:lvl w:ilvl="0" w:tplc="29B6836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7A761D6"/>
    <w:multiLevelType w:val="hybridMultilevel"/>
    <w:tmpl w:val="A3624DD0"/>
    <w:lvl w:ilvl="0" w:tplc="250EEAD6">
      <w:start w:val="1"/>
      <w:numFmt w:val="lowerLetter"/>
      <w:lvlText w:val="(%1)"/>
      <w:lvlJc w:val="left"/>
      <w:pPr>
        <w:ind w:left="920" w:hanging="495"/>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8" w15:restartNumberingAfterBreak="0">
    <w:nsid w:val="59752DC4"/>
    <w:multiLevelType w:val="hybridMultilevel"/>
    <w:tmpl w:val="49E669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2044C2"/>
    <w:multiLevelType w:val="hybridMultilevel"/>
    <w:tmpl w:val="C2D284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EA4041A"/>
    <w:multiLevelType w:val="hybridMultilevel"/>
    <w:tmpl w:val="D7800A08"/>
    <w:lvl w:ilvl="0" w:tplc="A1C821FE">
      <w:start w:val="1"/>
      <w:numFmt w:val="decimal"/>
      <w:pStyle w:val="ListParagraph"/>
      <w:suff w:val="space"/>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302928"/>
    <w:multiLevelType w:val="hybridMultilevel"/>
    <w:tmpl w:val="05ACF444"/>
    <w:lvl w:ilvl="0" w:tplc="0C09000F">
      <w:start w:val="1"/>
      <w:numFmt w:val="decimal"/>
      <w:lvlText w:val="%1."/>
      <w:lvlJc w:val="left"/>
      <w:pPr>
        <w:ind w:left="360" w:hanging="360"/>
      </w:pPr>
    </w:lvl>
    <w:lvl w:ilvl="1" w:tplc="0C090019">
      <w:start w:val="1"/>
      <w:numFmt w:val="lowerLetter"/>
      <w:lvlText w:val="%2."/>
      <w:lvlJc w:val="left"/>
      <w:pPr>
        <w:ind w:left="589" w:hanging="360"/>
      </w:pPr>
    </w:lvl>
    <w:lvl w:ilvl="2" w:tplc="0C09001B">
      <w:start w:val="1"/>
      <w:numFmt w:val="lowerRoman"/>
      <w:lvlText w:val="%3."/>
      <w:lvlJc w:val="right"/>
      <w:pPr>
        <w:ind w:left="1309" w:hanging="180"/>
      </w:pPr>
    </w:lvl>
    <w:lvl w:ilvl="3" w:tplc="0C09000F">
      <w:start w:val="1"/>
      <w:numFmt w:val="decimal"/>
      <w:lvlText w:val="%4."/>
      <w:lvlJc w:val="left"/>
      <w:pPr>
        <w:ind w:left="2029" w:hanging="360"/>
      </w:pPr>
    </w:lvl>
    <w:lvl w:ilvl="4" w:tplc="0C090019">
      <w:start w:val="1"/>
      <w:numFmt w:val="lowerLetter"/>
      <w:lvlText w:val="%5."/>
      <w:lvlJc w:val="left"/>
      <w:pPr>
        <w:ind w:left="2749" w:hanging="360"/>
      </w:pPr>
    </w:lvl>
    <w:lvl w:ilvl="5" w:tplc="0C09001B">
      <w:start w:val="1"/>
      <w:numFmt w:val="lowerRoman"/>
      <w:lvlText w:val="%6."/>
      <w:lvlJc w:val="right"/>
      <w:pPr>
        <w:ind w:left="3469" w:hanging="180"/>
      </w:pPr>
    </w:lvl>
    <w:lvl w:ilvl="6" w:tplc="0C09000F">
      <w:start w:val="1"/>
      <w:numFmt w:val="decimal"/>
      <w:lvlText w:val="%7."/>
      <w:lvlJc w:val="left"/>
      <w:pPr>
        <w:ind w:left="4189" w:hanging="360"/>
      </w:pPr>
    </w:lvl>
    <w:lvl w:ilvl="7" w:tplc="0C090019">
      <w:start w:val="1"/>
      <w:numFmt w:val="lowerLetter"/>
      <w:lvlText w:val="%8."/>
      <w:lvlJc w:val="left"/>
      <w:pPr>
        <w:ind w:left="4909" w:hanging="360"/>
      </w:pPr>
    </w:lvl>
    <w:lvl w:ilvl="8" w:tplc="0C09001B">
      <w:start w:val="1"/>
      <w:numFmt w:val="lowerRoman"/>
      <w:lvlText w:val="%9."/>
      <w:lvlJc w:val="right"/>
      <w:pPr>
        <w:ind w:left="5629" w:hanging="180"/>
      </w:pPr>
    </w:lvl>
  </w:abstractNum>
  <w:abstractNum w:abstractNumId="32" w15:restartNumberingAfterBreak="0">
    <w:nsid w:val="635A45B3"/>
    <w:multiLevelType w:val="hybridMultilevel"/>
    <w:tmpl w:val="7A50E938"/>
    <w:lvl w:ilvl="0" w:tplc="FDFAFEC6">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4A42A41"/>
    <w:multiLevelType w:val="hybridMultilevel"/>
    <w:tmpl w:val="57BE8ABA"/>
    <w:lvl w:ilvl="0" w:tplc="966C5CF6">
      <w:start w:val="1"/>
      <w:numFmt w:val="decimal"/>
      <w:lvlText w:val="(%1)"/>
      <w:lvlJc w:val="left"/>
      <w:pPr>
        <w:ind w:left="1654" w:hanging="390"/>
      </w:pPr>
      <w:rPr>
        <w:rFonts w:hint="default"/>
      </w:rPr>
    </w:lvl>
    <w:lvl w:ilvl="1" w:tplc="0C090019">
      <w:start w:val="1"/>
      <w:numFmt w:val="lowerLetter"/>
      <w:lvlText w:val="%2."/>
      <w:lvlJc w:val="left"/>
      <w:pPr>
        <w:ind w:left="2137" w:hanging="360"/>
      </w:pPr>
    </w:lvl>
    <w:lvl w:ilvl="2" w:tplc="0C09001B" w:tentative="1">
      <w:start w:val="1"/>
      <w:numFmt w:val="lowerRoman"/>
      <w:lvlText w:val="%3."/>
      <w:lvlJc w:val="right"/>
      <w:pPr>
        <w:ind w:left="2857" w:hanging="180"/>
      </w:pPr>
    </w:lvl>
    <w:lvl w:ilvl="3" w:tplc="0C09000F" w:tentative="1">
      <w:start w:val="1"/>
      <w:numFmt w:val="decimal"/>
      <w:lvlText w:val="%4."/>
      <w:lvlJc w:val="left"/>
      <w:pPr>
        <w:ind w:left="3577" w:hanging="360"/>
      </w:pPr>
    </w:lvl>
    <w:lvl w:ilvl="4" w:tplc="0C090019" w:tentative="1">
      <w:start w:val="1"/>
      <w:numFmt w:val="lowerLetter"/>
      <w:lvlText w:val="%5."/>
      <w:lvlJc w:val="left"/>
      <w:pPr>
        <w:ind w:left="4297" w:hanging="360"/>
      </w:pPr>
    </w:lvl>
    <w:lvl w:ilvl="5" w:tplc="0C09001B" w:tentative="1">
      <w:start w:val="1"/>
      <w:numFmt w:val="lowerRoman"/>
      <w:lvlText w:val="%6."/>
      <w:lvlJc w:val="right"/>
      <w:pPr>
        <w:ind w:left="5017" w:hanging="180"/>
      </w:pPr>
    </w:lvl>
    <w:lvl w:ilvl="6" w:tplc="0C09000F" w:tentative="1">
      <w:start w:val="1"/>
      <w:numFmt w:val="decimal"/>
      <w:lvlText w:val="%7."/>
      <w:lvlJc w:val="left"/>
      <w:pPr>
        <w:ind w:left="5737" w:hanging="360"/>
      </w:pPr>
    </w:lvl>
    <w:lvl w:ilvl="7" w:tplc="0C090019" w:tentative="1">
      <w:start w:val="1"/>
      <w:numFmt w:val="lowerLetter"/>
      <w:lvlText w:val="%8."/>
      <w:lvlJc w:val="left"/>
      <w:pPr>
        <w:ind w:left="6457" w:hanging="360"/>
      </w:pPr>
    </w:lvl>
    <w:lvl w:ilvl="8" w:tplc="0C09001B" w:tentative="1">
      <w:start w:val="1"/>
      <w:numFmt w:val="lowerRoman"/>
      <w:lvlText w:val="%9."/>
      <w:lvlJc w:val="right"/>
      <w:pPr>
        <w:ind w:left="7177" w:hanging="180"/>
      </w:pPr>
    </w:lvl>
  </w:abstractNum>
  <w:abstractNum w:abstractNumId="34" w15:restartNumberingAfterBreak="0">
    <w:nsid w:val="661B5929"/>
    <w:multiLevelType w:val="hybridMultilevel"/>
    <w:tmpl w:val="05ACF444"/>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71B74825"/>
    <w:multiLevelType w:val="hybridMultilevel"/>
    <w:tmpl w:val="891098E8"/>
    <w:lvl w:ilvl="0" w:tplc="4CBE6FB2">
      <w:start w:val="1"/>
      <w:numFmt w:val="decimal"/>
      <w:lvlText w:val="%1."/>
      <w:lvlJc w:val="left"/>
      <w:pPr>
        <w:ind w:left="1020" w:hanging="360"/>
      </w:pPr>
      <w:rPr>
        <w:rFonts w:hint="default"/>
      </w:rPr>
    </w:lvl>
    <w:lvl w:ilvl="1" w:tplc="0C090019" w:tentative="1">
      <w:start w:val="1"/>
      <w:numFmt w:val="lowerLetter"/>
      <w:lvlText w:val="%2."/>
      <w:lvlJc w:val="left"/>
      <w:pPr>
        <w:ind w:left="1740" w:hanging="360"/>
      </w:pPr>
    </w:lvl>
    <w:lvl w:ilvl="2" w:tplc="0C09001B" w:tentative="1">
      <w:start w:val="1"/>
      <w:numFmt w:val="lowerRoman"/>
      <w:lvlText w:val="%3."/>
      <w:lvlJc w:val="right"/>
      <w:pPr>
        <w:ind w:left="2460" w:hanging="180"/>
      </w:pPr>
    </w:lvl>
    <w:lvl w:ilvl="3" w:tplc="0C09000F" w:tentative="1">
      <w:start w:val="1"/>
      <w:numFmt w:val="decimal"/>
      <w:lvlText w:val="%4."/>
      <w:lvlJc w:val="left"/>
      <w:pPr>
        <w:ind w:left="3180" w:hanging="360"/>
      </w:pPr>
    </w:lvl>
    <w:lvl w:ilvl="4" w:tplc="0C090019" w:tentative="1">
      <w:start w:val="1"/>
      <w:numFmt w:val="lowerLetter"/>
      <w:lvlText w:val="%5."/>
      <w:lvlJc w:val="left"/>
      <w:pPr>
        <w:ind w:left="3900" w:hanging="360"/>
      </w:pPr>
    </w:lvl>
    <w:lvl w:ilvl="5" w:tplc="0C09001B" w:tentative="1">
      <w:start w:val="1"/>
      <w:numFmt w:val="lowerRoman"/>
      <w:lvlText w:val="%6."/>
      <w:lvlJc w:val="right"/>
      <w:pPr>
        <w:ind w:left="4620" w:hanging="180"/>
      </w:pPr>
    </w:lvl>
    <w:lvl w:ilvl="6" w:tplc="0C09000F" w:tentative="1">
      <w:start w:val="1"/>
      <w:numFmt w:val="decimal"/>
      <w:lvlText w:val="%7."/>
      <w:lvlJc w:val="left"/>
      <w:pPr>
        <w:ind w:left="5340" w:hanging="360"/>
      </w:pPr>
    </w:lvl>
    <w:lvl w:ilvl="7" w:tplc="0C090019" w:tentative="1">
      <w:start w:val="1"/>
      <w:numFmt w:val="lowerLetter"/>
      <w:lvlText w:val="%8."/>
      <w:lvlJc w:val="left"/>
      <w:pPr>
        <w:ind w:left="6060" w:hanging="360"/>
      </w:pPr>
    </w:lvl>
    <w:lvl w:ilvl="8" w:tplc="0C09001B" w:tentative="1">
      <w:start w:val="1"/>
      <w:numFmt w:val="lowerRoman"/>
      <w:lvlText w:val="%9."/>
      <w:lvlJc w:val="right"/>
      <w:pPr>
        <w:ind w:left="6780" w:hanging="180"/>
      </w:pPr>
    </w:lvl>
  </w:abstractNum>
  <w:abstractNum w:abstractNumId="36" w15:restartNumberingAfterBreak="0">
    <w:nsid w:val="72381110"/>
    <w:multiLevelType w:val="hybridMultilevel"/>
    <w:tmpl w:val="05ACF444"/>
    <w:lvl w:ilvl="0" w:tplc="0C09000F">
      <w:start w:val="1"/>
      <w:numFmt w:val="decimal"/>
      <w:lvlText w:val="%1."/>
      <w:lvlJc w:val="left"/>
      <w:pPr>
        <w:ind w:left="360" w:hanging="360"/>
      </w:pPr>
    </w:lvl>
    <w:lvl w:ilvl="1" w:tplc="0C090019">
      <w:start w:val="1"/>
      <w:numFmt w:val="lowerLetter"/>
      <w:lvlText w:val="%2."/>
      <w:lvlJc w:val="left"/>
      <w:pPr>
        <w:ind w:left="589" w:hanging="360"/>
      </w:pPr>
    </w:lvl>
    <w:lvl w:ilvl="2" w:tplc="0C09001B">
      <w:start w:val="1"/>
      <w:numFmt w:val="lowerRoman"/>
      <w:lvlText w:val="%3."/>
      <w:lvlJc w:val="right"/>
      <w:pPr>
        <w:ind w:left="1309" w:hanging="180"/>
      </w:pPr>
    </w:lvl>
    <w:lvl w:ilvl="3" w:tplc="0C09000F">
      <w:start w:val="1"/>
      <w:numFmt w:val="decimal"/>
      <w:lvlText w:val="%4."/>
      <w:lvlJc w:val="left"/>
      <w:pPr>
        <w:ind w:left="2029" w:hanging="360"/>
      </w:pPr>
    </w:lvl>
    <w:lvl w:ilvl="4" w:tplc="0C090019">
      <w:start w:val="1"/>
      <w:numFmt w:val="lowerLetter"/>
      <w:lvlText w:val="%5."/>
      <w:lvlJc w:val="left"/>
      <w:pPr>
        <w:ind w:left="2749" w:hanging="360"/>
      </w:pPr>
    </w:lvl>
    <w:lvl w:ilvl="5" w:tplc="0C09001B">
      <w:start w:val="1"/>
      <w:numFmt w:val="lowerRoman"/>
      <w:lvlText w:val="%6."/>
      <w:lvlJc w:val="right"/>
      <w:pPr>
        <w:ind w:left="3469" w:hanging="180"/>
      </w:pPr>
    </w:lvl>
    <w:lvl w:ilvl="6" w:tplc="0C09000F">
      <w:start w:val="1"/>
      <w:numFmt w:val="decimal"/>
      <w:lvlText w:val="%7."/>
      <w:lvlJc w:val="left"/>
      <w:pPr>
        <w:ind w:left="4189" w:hanging="360"/>
      </w:pPr>
    </w:lvl>
    <w:lvl w:ilvl="7" w:tplc="0C090019">
      <w:start w:val="1"/>
      <w:numFmt w:val="lowerLetter"/>
      <w:lvlText w:val="%8."/>
      <w:lvlJc w:val="left"/>
      <w:pPr>
        <w:ind w:left="4909" w:hanging="360"/>
      </w:pPr>
    </w:lvl>
    <w:lvl w:ilvl="8" w:tplc="0C09001B">
      <w:start w:val="1"/>
      <w:numFmt w:val="lowerRoman"/>
      <w:lvlText w:val="%9."/>
      <w:lvlJc w:val="right"/>
      <w:pPr>
        <w:ind w:left="5629" w:hanging="180"/>
      </w:pPr>
    </w:lvl>
  </w:abstractNum>
  <w:abstractNum w:abstractNumId="37" w15:restartNumberingAfterBreak="0">
    <w:nsid w:val="72D63BC1"/>
    <w:multiLevelType w:val="hybridMultilevel"/>
    <w:tmpl w:val="15A6F986"/>
    <w:lvl w:ilvl="0" w:tplc="966C5CF6">
      <w:start w:val="1"/>
      <w:numFmt w:val="decimal"/>
      <w:lvlText w:val="(%1)"/>
      <w:lvlJc w:val="left"/>
      <w:pPr>
        <w:ind w:left="957" w:hanging="390"/>
      </w:pPr>
      <w:rPr>
        <w:rFonts w:hint="default"/>
      </w:rPr>
    </w:lvl>
    <w:lvl w:ilvl="1" w:tplc="127218C8">
      <w:start w:val="1"/>
      <w:numFmt w:val="decimal"/>
      <w:lvlText w:val="(%2)"/>
      <w:lvlJc w:val="left"/>
      <w:pPr>
        <w:ind w:left="697" w:hanging="555"/>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8" w15:restartNumberingAfterBreak="0">
    <w:nsid w:val="77D86C12"/>
    <w:multiLevelType w:val="hybridMultilevel"/>
    <w:tmpl w:val="9FF0256C"/>
    <w:lvl w:ilvl="0" w:tplc="127218C8">
      <w:start w:val="1"/>
      <w:numFmt w:val="decimal"/>
      <w:lvlText w:val="(%1)"/>
      <w:lvlJc w:val="left"/>
      <w:pPr>
        <w:ind w:left="578" w:hanging="360"/>
      </w:pPr>
      <w:rPr>
        <w:rFonts w:hint="default"/>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9" w15:restartNumberingAfterBreak="0">
    <w:nsid w:val="7B832976"/>
    <w:multiLevelType w:val="hybridMultilevel"/>
    <w:tmpl w:val="D7D253BA"/>
    <w:lvl w:ilvl="0" w:tplc="050AAFA4">
      <w:start w:val="1"/>
      <w:numFmt w:val="lowerRoman"/>
      <w:lvlText w:val="(%1)"/>
      <w:lvlJc w:val="left"/>
      <w:pPr>
        <w:ind w:left="1288"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6"/>
  </w:num>
  <w:num w:numId="3">
    <w:abstractNumId w:val="30"/>
  </w:num>
  <w:num w:numId="4">
    <w:abstractNumId w:val="30"/>
    <w:lvlOverride w:ilvl="0">
      <w:startOverride w:val="1"/>
    </w:lvlOverride>
  </w:num>
  <w:num w:numId="5">
    <w:abstractNumId w:val="30"/>
    <w:lvlOverride w:ilvl="0">
      <w:startOverride w:val="1"/>
    </w:lvlOverride>
  </w:num>
  <w:num w:numId="6">
    <w:abstractNumId w:val="30"/>
    <w:lvlOverride w:ilvl="0">
      <w:startOverride w:val="1"/>
    </w:lvlOverride>
  </w:num>
  <w:num w:numId="7">
    <w:abstractNumId w:val="30"/>
    <w:lvlOverride w:ilvl="0">
      <w:startOverride w:val="1"/>
    </w:lvlOverride>
  </w:num>
  <w:num w:numId="8">
    <w:abstractNumId w:val="30"/>
    <w:lvlOverride w:ilvl="0">
      <w:startOverride w:val="1"/>
    </w:lvlOverride>
  </w:num>
  <w:num w:numId="9">
    <w:abstractNumId w:val="30"/>
    <w:lvlOverride w:ilvl="0">
      <w:startOverride w:val="1"/>
    </w:lvlOverride>
  </w:num>
  <w:num w:numId="10">
    <w:abstractNumId w:val="30"/>
    <w:lvlOverride w:ilvl="0">
      <w:startOverride w:val="1"/>
    </w:lvlOverride>
  </w:num>
  <w:num w:numId="11">
    <w:abstractNumId w:val="30"/>
    <w:lvlOverride w:ilvl="0">
      <w:startOverride w:val="1"/>
    </w:lvlOverride>
  </w:num>
  <w:num w:numId="12">
    <w:abstractNumId w:val="14"/>
  </w:num>
  <w:num w:numId="13">
    <w:abstractNumId w:val="24"/>
  </w:num>
  <w:num w:numId="14">
    <w:abstractNumId w:val="22"/>
  </w:num>
  <w:num w:numId="15">
    <w:abstractNumId w:val="13"/>
  </w:num>
  <w:num w:numId="16">
    <w:abstractNumId w:val="27"/>
  </w:num>
  <w:num w:numId="17">
    <w:abstractNumId w:val="37"/>
  </w:num>
  <w:num w:numId="18">
    <w:abstractNumId w:val="20"/>
  </w:num>
  <w:num w:numId="19">
    <w:abstractNumId w:val="30"/>
    <w:lvlOverride w:ilvl="0">
      <w:startOverride w:val="1"/>
    </w:lvlOverride>
  </w:num>
  <w:num w:numId="20">
    <w:abstractNumId w:val="25"/>
  </w:num>
  <w:num w:numId="21">
    <w:abstractNumId w:val="0"/>
  </w:num>
  <w:num w:numId="22">
    <w:abstractNumId w:val="38"/>
  </w:num>
  <w:num w:numId="23">
    <w:abstractNumId w:val="33"/>
  </w:num>
  <w:num w:numId="24">
    <w:abstractNumId w:val="16"/>
  </w:num>
  <w:num w:numId="25">
    <w:abstractNumId w:val="11"/>
  </w:num>
  <w:num w:numId="26">
    <w:abstractNumId w:val="34"/>
  </w:num>
  <w:num w:numId="27">
    <w:abstractNumId w:val="32"/>
  </w:num>
  <w:num w:numId="28">
    <w:abstractNumId w:val="17"/>
  </w:num>
  <w:num w:numId="29">
    <w:abstractNumId w:val="1"/>
  </w:num>
  <w:num w:numId="30">
    <w:abstractNumId w:val="39"/>
  </w:num>
  <w:num w:numId="31">
    <w:abstractNumId w:val="31"/>
  </w:num>
  <w:num w:numId="32">
    <w:abstractNumId w:val="36"/>
  </w:num>
  <w:num w:numId="33">
    <w:abstractNumId w:val="9"/>
  </w:num>
  <w:num w:numId="34">
    <w:abstractNumId w:val="10"/>
  </w:num>
  <w:num w:numId="35">
    <w:abstractNumId w:val="12"/>
  </w:num>
  <w:num w:numId="36">
    <w:abstractNumId w:val="7"/>
  </w:num>
  <w:num w:numId="37">
    <w:abstractNumId w:val="28"/>
  </w:num>
  <w:num w:numId="38">
    <w:abstractNumId w:val="29"/>
  </w:num>
  <w:num w:numId="39">
    <w:abstractNumId w:val="15"/>
  </w:num>
  <w:num w:numId="40">
    <w:abstractNumId w:val="18"/>
  </w:num>
  <w:num w:numId="41">
    <w:abstractNumId w:val="21"/>
  </w:num>
  <w:num w:numId="42">
    <w:abstractNumId w:val="3"/>
  </w:num>
  <w:num w:numId="43">
    <w:abstractNumId w:val="35"/>
  </w:num>
  <w:num w:numId="44">
    <w:abstractNumId w:val="5"/>
  </w:num>
  <w:num w:numId="45">
    <w:abstractNumId w:val="2"/>
  </w:num>
  <w:num w:numId="46">
    <w:abstractNumId w:val="23"/>
  </w:num>
  <w:num w:numId="47">
    <w:abstractNumId w:val="4"/>
  </w:num>
  <w:num w:numId="48">
    <w:abstractNumId w:val="19"/>
  </w:num>
  <w:num w:numId="49">
    <w:abstractNumId w:val="30"/>
    <w:lvlOverride w:ilvl="0">
      <w:startOverride w:val="1"/>
    </w:lvlOverride>
  </w:num>
  <w:num w:numId="50">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D2"/>
    <w:rsid w:val="000036E3"/>
    <w:rsid w:val="0001521B"/>
    <w:rsid w:val="00026BFB"/>
    <w:rsid w:val="0007591C"/>
    <w:rsid w:val="00075BE9"/>
    <w:rsid w:val="000951F2"/>
    <w:rsid w:val="00095FC3"/>
    <w:rsid w:val="000A1682"/>
    <w:rsid w:val="000B15F6"/>
    <w:rsid w:val="000F4DAC"/>
    <w:rsid w:val="000F684B"/>
    <w:rsid w:val="001115A6"/>
    <w:rsid w:val="00117102"/>
    <w:rsid w:val="001215F9"/>
    <w:rsid w:val="00131581"/>
    <w:rsid w:val="001362DB"/>
    <w:rsid w:val="001406F1"/>
    <w:rsid w:val="00175DFF"/>
    <w:rsid w:val="001817A7"/>
    <w:rsid w:val="00183EA7"/>
    <w:rsid w:val="00187E00"/>
    <w:rsid w:val="00191B68"/>
    <w:rsid w:val="00194EB7"/>
    <w:rsid w:val="001A321A"/>
    <w:rsid w:val="001B0C52"/>
    <w:rsid w:val="001B5564"/>
    <w:rsid w:val="001C743B"/>
    <w:rsid w:val="001D0149"/>
    <w:rsid w:val="001D029E"/>
    <w:rsid w:val="001E2D31"/>
    <w:rsid w:val="00200938"/>
    <w:rsid w:val="002142FE"/>
    <w:rsid w:val="002303A9"/>
    <w:rsid w:val="002467DB"/>
    <w:rsid w:val="00250608"/>
    <w:rsid w:val="002563AE"/>
    <w:rsid w:val="0026136A"/>
    <w:rsid w:val="0027067D"/>
    <w:rsid w:val="00293354"/>
    <w:rsid w:val="002949B3"/>
    <w:rsid w:val="0029693C"/>
    <w:rsid w:val="002A0C00"/>
    <w:rsid w:val="002A1CB0"/>
    <w:rsid w:val="002A6F6C"/>
    <w:rsid w:val="002B0446"/>
    <w:rsid w:val="002C2F4C"/>
    <w:rsid w:val="002F30F4"/>
    <w:rsid w:val="002F5194"/>
    <w:rsid w:val="002F57B9"/>
    <w:rsid w:val="00302D2F"/>
    <w:rsid w:val="00334B3D"/>
    <w:rsid w:val="00364C53"/>
    <w:rsid w:val="0038463F"/>
    <w:rsid w:val="00384901"/>
    <w:rsid w:val="00393A0D"/>
    <w:rsid w:val="003A5AA8"/>
    <w:rsid w:val="003E5D6B"/>
    <w:rsid w:val="003F46DE"/>
    <w:rsid w:val="003F6C30"/>
    <w:rsid w:val="00443046"/>
    <w:rsid w:val="004458C6"/>
    <w:rsid w:val="00456B93"/>
    <w:rsid w:val="00460958"/>
    <w:rsid w:val="00461018"/>
    <w:rsid w:val="004879B4"/>
    <w:rsid w:val="00497095"/>
    <w:rsid w:val="004D2397"/>
    <w:rsid w:val="004D43F1"/>
    <w:rsid w:val="004E5064"/>
    <w:rsid w:val="004F733A"/>
    <w:rsid w:val="005044F7"/>
    <w:rsid w:val="00514FC0"/>
    <w:rsid w:val="005322B3"/>
    <w:rsid w:val="00541786"/>
    <w:rsid w:val="005707C4"/>
    <w:rsid w:val="00580B05"/>
    <w:rsid w:val="005859D2"/>
    <w:rsid w:val="005B5305"/>
    <w:rsid w:val="005B5985"/>
    <w:rsid w:val="005D30BE"/>
    <w:rsid w:val="005D7E91"/>
    <w:rsid w:val="005F3D69"/>
    <w:rsid w:val="005F4196"/>
    <w:rsid w:val="005F57BB"/>
    <w:rsid w:val="00620BF8"/>
    <w:rsid w:val="00624A20"/>
    <w:rsid w:val="00626F5A"/>
    <w:rsid w:val="00641247"/>
    <w:rsid w:val="00642474"/>
    <w:rsid w:val="0064396B"/>
    <w:rsid w:val="006567B3"/>
    <w:rsid w:val="006667E9"/>
    <w:rsid w:val="00672486"/>
    <w:rsid w:val="00675701"/>
    <w:rsid w:val="006761AB"/>
    <w:rsid w:val="006802EE"/>
    <w:rsid w:val="006A1F63"/>
    <w:rsid w:val="006D1ED2"/>
    <w:rsid w:val="006D44D9"/>
    <w:rsid w:val="006E67B5"/>
    <w:rsid w:val="006F7AA1"/>
    <w:rsid w:val="00706867"/>
    <w:rsid w:val="00711CFB"/>
    <w:rsid w:val="00727C5C"/>
    <w:rsid w:val="00732FD6"/>
    <w:rsid w:val="007368E9"/>
    <w:rsid w:val="007870E9"/>
    <w:rsid w:val="007A58EB"/>
    <w:rsid w:val="007B4780"/>
    <w:rsid w:val="007D03ED"/>
    <w:rsid w:val="007D2982"/>
    <w:rsid w:val="007D437F"/>
    <w:rsid w:val="008047E1"/>
    <w:rsid w:val="008302BC"/>
    <w:rsid w:val="00841B3D"/>
    <w:rsid w:val="00846640"/>
    <w:rsid w:val="008474E3"/>
    <w:rsid w:val="00850F7C"/>
    <w:rsid w:val="008609AD"/>
    <w:rsid w:val="00861C9B"/>
    <w:rsid w:val="008634CF"/>
    <w:rsid w:val="0087219D"/>
    <w:rsid w:val="00882146"/>
    <w:rsid w:val="008936AE"/>
    <w:rsid w:val="00893F83"/>
    <w:rsid w:val="008A3C33"/>
    <w:rsid w:val="008F197D"/>
    <w:rsid w:val="009011F6"/>
    <w:rsid w:val="00920478"/>
    <w:rsid w:val="00925E0D"/>
    <w:rsid w:val="009278BB"/>
    <w:rsid w:val="0093063E"/>
    <w:rsid w:val="009513D1"/>
    <w:rsid w:val="009615E6"/>
    <w:rsid w:val="00963699"/>
    <w:rsid w:val="00977CE8"/>
    <w:rsid w:val="00981A1A"/>
    <w:rsid w:val="009842B3"/>
    <w:rsid w:val="009901C7"/>
    <w:rsid w:val="009A77B8"/>
    <w:rsid w:val="009B0728"/>
    <w:rsid w:val="009B6641"/>
    <w:rsid w:val="009C2FB3"/>
    <w:rsid w:val="009E2E9A"/>
    <w:rsid w:val="00A23195"/>
    <w:rsid w:val="00A2718A"/>
    <w:rsid w:val="00A34E9E"/>
    <w:rsid w:val="00A404E9"/>
    <w:rsid w:val="00A41B36"/>
    <w:rsid w:val="00A61B3A"/>
    <w:rsid w:val="00A85BDA"/>
    <w:rsid w:val="00AB5989"/>
    <w:rsid w:val="00AB62D3"/>
    <w:rsid w:val="00AE4569"/>
    <w:rsid w:val="00B0551D"/>
    <w:rsid w:val="00B068C8"/>
    <w:rsid w:val="00B12B92"/>
    <w:rsid w:val="00B17FAE"/>
    <w:rsid w:val="00B51A06"/>
    <w:rsid w:val="00B61160"/>
    <w:rsid w:val="00B72029"/>
    <w:rsid w:val="00BB2261"/>
    <w:rsid w:val="00BB48D1"/>
    <w:rsid w:val="00BC1A20"/>
    <w:rsid w:val="00BC3B6E"/>
    <w:rsid w:val="00BC7F54"/>
    <w:rsid w:val="00BE10C5"/>
    <w:rsid w:val="00BE4AEB"/>
    <w:rsid w:val="00BE4F7C"/>
    <w:rsid w:val="00BE5529"/>
    <w:rsid w:val="00C014F6"/>
    <w:rsid w:val="00C1512A"/>
    <w:rsid w:val="00C21507"/>
    <w:rsid w:val="00C30DD9"/>
    <w:rsid w:val="00C35674"/>
    <w:rsid w:val="00C642C2"/>
    <w:rsid w:val="00C80E0D"/>
    <w:rsid w:val="00C8133B"/>
    <w:rsid w:val="00C82D25"/>
    <w:rsid w:val="00CB357C"/>
    <w:rsid w:val="00CB4BBE"/>
    <w:rsid w:val="00CE4EDA"/>
    <w:rsid w:val="00CE5AF0"/>
    <w:rsid w:val="00CF623C"/>
    <w:rsid w:val="00D0099E"/>
    <w:rsid w:val="00D07CA7"/>
    <w:rsid w:val="00D402A0"/>
    <w:rsid w:val="00D90280"/>
    <w:rsid w:val="00DA23C1"/>
    <w:rsid w:val="00DB16B1"/>
    <w:rsid w:val="00DB2B6C"/>
    <w:rsid w:val="00DC5D56"/>
    <w:rsid w:val="00DD23A1"/>
    <w:rsid w:val="00DD67BB"/>
    <w:rsid w:val="00E2748C"/>
    <w:rsid w:val="00E36CF6"/>
    <w:rsid w:val="00E4523E"/>
    <w:rsid w:val="00E72CCB"/>
    <w:rsid w:val="00E75DD0"/>
    <w:rsid w:val="00E879E9"/>
    <w:rsid w:val="00EA419C"/>
    <w:rsid w:val="00EA6157"/>
    <w:rsid w:val="00EB13B2"/>
    <w:rsid w:val="00ED7C90"/>
    <w:rsid w:val="00EE0519"/>
    <w:rsid w:val="00EE058C"/>
    <w:rsid w:val="00EE48E7"/>
    <w:rsid w:val="00EE7813"/>
    <w:rsid w:val="00F12320"/>
    <w:rsid w:val="00F46843"/>
    <w:rsid w:val="00F55E40"/>
    <w:rsid w:val="00F90601"/>
    <w:rsid w:val="00F9700B"/>
    <w:rsid w:val="00FA3C56"/>
    <w:rsid w:val="00FB0E33"/>
    <w:rsid w:val="00FB5F75"/>
    <w:rsid w:val="00FC2029"/>
    <w:rsid w:val="00FC26F3"/>
    <w:rsid w:val="00FE6E5F"/>
    <w:rsid w:val="00FF15DD"/>
    <w:rsid w:val="00FF7533"/>
    <w:rsid w:val="00FF7B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71A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6D1ED2"/>
    <w:pPr>
      <w:keepNext/>
      <w:keepLines/>
      <w:spacing w:before="240" w:after="0"/>
      <w:outlineLvl w:val="0"/>
    </w:pPr>
    <w:rPr>
      <w:rFonts w:eastAsia="Times New Roman"/>
      <w:b/>
      <w:bCs/>
      <w:sz w:val="32"/>
      <w:szCs w:val="32"/>
    </w:rPr>
  </w:style>
  <w:style w:type="paragraph" w:styleId="Heading2">
    <w:name w:val="heading 2"/>
    <w:basedOn w:val="Normal"/>
    <w:next w:val="Normal"/>
    <w:link w:val="Heading2Char"/>
    <w:uiPriority w:val="1"/>
    <w:unhideWhenUsed/>
    <w:qFormat/>
    <w:rsid w:val="006D1ED2"/>
    <w:pPr>
      <w:keepNext/>
      <w:keepLines/>
      <w:spacing w:before="40" w:after="0"/>
      <w:outlineLvl w:val="1"/>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ED2"/>
  </w:style>
  <w:style w:type="paragraph" w:styleId="Footer">
    <w:name w:val="footer"/>
    <w:basedOn w:val="Normal"/>
    <w:link w:val="FooterChar"/>
    <w:uiPriority w:val="99"/>
    <w:unhideWhenUsed/>
    <w:rsid w:val="006D1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ED2"/>
  </w:style>
  <w:style w:type="paragraph" w:customStyle="1" w:styleId="Heading11">
    <w:name w:val="Heading 11"/>
    <w:basedOn w:val="Normal"/>
    <w:next w:val="Normal"/>
    <w:uiPriority w:val="1"/>
    <w:qFormat/>
    <w:rsid w:val="006D1ED2"/>
    <w:pPr>
      <w:widowControl w:val="0"/>
      <w:autoSpaceDE w:val="0"/>
      <w:autoSpaceDN w:val="0"/>
      <w:adjustRightInd w:val="0"/>
      <w:spacing w:after="0" w:line="240" w:lineRule="auto"/>
      <w:ind w:left="160"/>
      <w:outlineLvl w:val="0"/>
    </w:pPr>
    <w:rPr>
      <w:rFonts w:ascii="Times New Roman" w:eastAsia="Times New Roman" w:hAnsi="Times New Roman" w:cs="Times New Roman"/>
      <w:b/>
      <w:bCs/>
      <w:sz w:val="32"/>
      <w:szCs w:val="32"/>
      <w:lang w:eastAsia="en-AU"/>
    </w:rPr>
  </w:style>
  <w:style w:type="paragraph" w:customStyle="1" w:styleId="Heading21">
    <w:name w:val="Heading 21"/>
    <w:basedOn w:val="Normal"/>
    <w:next w:val="Normal"/>
    <w:uiPriority w:val="1"/>
    <w:qFormat/>
    <w:rsid w:val="006D1ED2"/>
    <w:pPr>
      <w:widowControl w:val="0"/>
      <w:autoSpaceDE w:val="0"/>
      <w:autoSpaceDN w:val="0"/>
      <w:adjustRightInd w:val="0"/>
      <w:spacing w:after="0" w:line="240" w:lineRule="auto"/>
      <w:ind w:left="880" w:hanging="720"/>
      <w:outlineLvl w:val="1"/>
    </w:pPr>
    <w:rPr>
      <w:rFonts w:ascii="Times New Roman" w:eastAsia="Times New Roman" w:hAnsi="Times New Roman" w:cs="Times New Roman"/>
      <w:b/>
      <w:bCs/>
      <w:sz w:val="24"/>
      <w:szCs w:val="24"/>
      <w:lang w:eastAsia="en-AU"/>
    </w:rPr>
  </w:style>
  <w:style w:type="numbering" w:customStyle="1" w:styleId="NoList1">
    <w:name w:val="No List1"/>
    <w:next w:val="NoList"/>
    <w:uiPriority w:val="99"/>
    <w:semiHidden/>
    <w:unhideWhenUsed/>
    <w:rsid w:val="006D1ED2"/>
  </w:style>
  <w:style w:type="paragraph" w:styleId="BalloonText">
    <w:name w:val="Balloon Text"/>
    <w:basedOn w:val="Normal"/>
    <w:link w:val="BalloonTextChar"/>
    <w:uiPriority w:val="99"/>
    <w:semiHidden/>
    <w:rsid w:val="006D1ED2"/>
    <w:pPr>
      <w:spacing w:before="120" w:after="0" w:line="240" w:lineRule="auto"/>
      <w:ind w:left="714" w:hanging="357"/>
      <w:jc w:val="both"/>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6D1ED2"/>
    <w:rPr>
      <w:rFonts w:ascii="Tahoma" w:eastAsia="Times New Roman" w:hAnsi="Tahoma" w:cs="Tahoma"/>
      <w:sz w:val="16"/>
      <w:szCs w:val="16"/>
      <w:lang w:eastAsia="en-AU"/>
    </w:rPr>
  </w:style>
  <w:style w:type="paragraph" w:customStyle="1" w:styleId="preamblehead">
    <w:name w:val="preamblehead"/>
    <w:uiPriority w:val="99"/>
    <w:rsid w:val="006D1ED2"/>
    <w:pPr>
      <w:keepNext/>
      <w:keepLines/>
      <w:autoSpaceDE w:val="0"/>
      <w:autoSpaceDN w:val="0"/>
      <w:adjustRightInd w:val="0"/>
      <w:spacing w:before="120" w:after="0" w:line="240" w:lineRule="auto"/>
      <w:ind w:left="714" w:hanging="357"/>
      <w:jc w:val="both"/>
    </w:pPr>
    <w:rPr>
      <w:rFonts w:ascii="Times New Roman" w:eastAsia="Times New Roman" w:hAnsi="Times New Roman" w:cs="Times New Roman"/>
      <w:b/>
      <w:bCs/>
      <w:color w:val="000000"/>
      <w:sz w:val="32"/>
      <w:szCs w:val="32"/>
      <w:lang w:eastAsia="en-AU"/>
    </w:rPr>
  </w:style>
  <w:style w:type="paragraph" w:customStyle="1" w:styleId="chapterhead">
    <w:name w:val="chapterhead"/>
    <w:uiPriority w:val="99"/>
    <w:rsid w:val="006D1ED2"/>
    <w:pPr>
      <w:keepNext/>
      <w:keepLines/>
      <w:autoSpaceDE w:val="0"/>
      <w:autoSpaceDN w:val="0"/>
      <w:adjustRightInd w:val="0"/>
      <w:spacing w:before="280" w:after="0" w:line="240" w:lineRule="auto"/>
      <w:ind w:left="567" w:hanging="567"/>
      <w:jc w:val="both"/>
    </w:pPr>
    <w:rPr>
      <w:rFonts w:ascii="Times New Roman" w:eastAsia="Times New Roman" w:hAnsi="Times New Roman" w:cs="Times New Roman"/>
      <w:b/>
      <w:bCs/>
      <w:color w:val="000000"/>
      <w:sz w:val="34"/>
      <w:szCs w:val="34"/>
      <w:lang w:eastAsia="en-AU"/>
    </w:rPr>
  </w:style>
  <w:style w:type="paragraph" w:customStyle="1" w:styleId="parthead">
    <w:name w:val="parthead"/>
    <w:uiPriority w:val="99"/>
    <w:rsid w:val="006D1ED2"/>
    <w:pPr>
      <w:keepNext/>
      <w:keepLines/>
      <w:autoSpaceDE w:val="0"/>
      <w:autoSpaceDN w:val="0"/>
      <w:adjustRightInd w:val="0"/>
      <w:spacing w:before="280" w:after="0" w:line="240" w:lineRule="auto"/>
      <w:ind w:left="567" w:hanging="567"/>
      <w:jc w:val="both"/>
    </w:pPr>
    <w:rPr>
      <w:rFonts w:ascii="Times New Roman" w:eastAsia="Times New Roman" w:hAnsi="Times New Roman" w:cs="Times New Roman"/>
      <w:b/>
      <w:bCs/>
      <w:color w:val="000000"/>
      <w:sz w:val="32"/>
      <w:szCs w:val="32"/>
      <w:lang w:eastAsia="en-AU"/>
    </w:rPr>
  </w:style>
  <w:style w:type="paragraph" w:customStyle="1" w:styleId="divisionhead">
    <w:name w:val="divisionhead"/>
    <w:uiPriority w:val="99"/>
    <w:rsid w:val="006D1ED2"/>
    <w:pPr>
      <w:keepNext/>
      <w:keepLines/>
      <w:autoSpaceDE w:val="0"/>
      <w:autoSpaceDN w:val="0"/>
      <w:adjustRightInd w:val="0"/>
      <w:spacing w:before="280" w:after="0" w:line="240" w:lineRule="auto"/>
      <w:ind w:left="567" w:hanging="567"/>
      <w:jc w:val="both"/>
    </w:pPr>
    <w:rPr>
      <w:rFonts w:ascii="Times New Roman" w:eastAsia="Times New Roman" w:hAnsi="Times New Roman" w:cs="Times New Roman"/>
      <w:b/>
      <w:bCs/>
      <w:color w:val="000000"/>
      <w:sz w:val="28"/>
      <w:szCs w:val="28"/>
      <w:lang w:eastAsia="en-AU"/>
    </w:rPr>
  </w:style>
  <w:style w:type="paragraph" w:customStyle="1" w:styleId="subdivisionhead">
    <w:name w:val="subdivisionhead"/>
    <w:uiPriority w:val="99"/>
    <w:rsid w:val="006D1ED2"/>
    <w:pPr>
      <w:keepNext/>
      <w:keepLines/>
      <w:autoSpaceDE w:val="0"/>
      <w:autoSpaceDN w:val="0"/>
      <w:adjustRightInd w:val="0"/>
      <w:spacing w:before="280" w:after="0" w:line="240" w:lineRule="auto"/>
      <w:ind w:left="567" w:hanging="567"/>
      <w:jc w:val="both"/>
    </w:pPr>
    <w:rPr>
      <w:rFonts w:ascii="Times New Roman" w:eastAsia="Times New Roman" w:hAnsi="Times New Roman" w:cs="Times New Roman"/>
      <w:b/>
      <w:bCs/>
      <w:color w:val="000000"/>
      <w:sz w:val="26"/>
      <w:szCs w:val="26"/>
      <w:lang w:eastAsia="en-AU"/>
    </w:rPr>
  </w:style>
  <w:style w:type="paragraph" w:customStyle="1" w:styleId="schedulehead">
    <w:name w:val="schedulehead"/>
    <w:uiPriority w:val="99"/>
    <w:rsid w:val="006D1ED2"/>
    <w:pPr>
      <w:keepNext/>
      <w:keepLines/>
      <w:autoSpaceDE w:val="0"/>
      <w:autoSpaceDN w:val="0"/>
      <w:adjustRightInd w:val="0"/>
      <w:spacing w:before="280" w:after="0" w:line="240" w:lineRule="auto"/>
      <w:ind w:left="567" w:hanging="567"/>
      <w:jc w:val="both"/>
    </w:pPr>
    <w:rPr>
      <w:rFonts w:ascii="Times New Roman" w:eastAsia="Times New Roman" w:hAnsi="Times New Roman" w:cs="Times New Roman"/>
      <w:b/>
      <w:bCs/>
      <w:color w:val="000000"/>
      <w:sz w:val="32"/>
      <w:szCs w:val="32"/>
      <w:lang w:eastAsia="en-AU"/>
    </w:rPr>
  </w:style>
  <w:style w:type="paragraph" w:customStyle="1" w:styleId="clausehead">
    <w:name w:val="clausehead"/>
    <w:uiPriority w:val="99"/>
    <w:rsid w:val="006D1ED2"/>
    <w:pPr>
      <w:keepNext/>
      <w:keepLines/>
      <w:autoSpaceDE w:val="0"/>
      <w:autoSpaceDN w:val="0"/>
      <w:adjustRightInd w:val="0"/>
      <w:spacing w:before="160" w:after="0" w:line="240" w:lineRule="auto"/>
      <w:ind w:left="567" w:hanging="567"/>
      <w:jc w:val="both"/>
    </w:pPr>
    <w:rPr>
      <w:rFonts w:ascii="Times New Roman" w:eastAsia="Times New Roman" w:hAnsi="Times New Roman" w:cs="Times New Roman"/>
      <w:b/>
      <w:bCs/>
      <w:color w:val="000000"/>
      <w:sz w:val="26"/>
      <w:szCs w:val="26"/>
      <w:lang w:eastAsia="en-AU"/>
    </w:rPr>
  </w:style>
  <w:style w:type="paragraph" w:customStyle="1" w:styleId="leghistoryhead">
    <w:name w:val="leghistoryhead"/>
    <w:uiPriority w:val="99"/>
    <w:rsid w:val="006D1ED2"/>
    <w:pPr>
      <w:keepNext/>
      <w:keepLines/>
      <w:autoSpaceDE w:val="0"/>
      <w:autoSpaceDN w:val="0"/>
      <w:adjustRightInd w:val="0"/>
      <w:spacing w:before="80" w:after="0" w:line="240" w:lineRule="auto"/>
      <w:ind w:left="714" w:hanging="357"/>
      <w:jc w:val="both"/>
    </w:pPr>
    <w:rPr>
      <w:rFonts w:ascii="Times New Roman" w:eastAsia="Times New Roman" w:hAnsi="Times New Roman" w:cs="Times New Roman"/>
      <w:b/>
      <w:bCs/>
      <w:color w:val="000000"/>
      <w:sz w:val="32"/>
      <w:szCs w:val="32"/>
      <w:lang w:eastAsia="en-AU"/>
    </w:rPr>
  </w:style>
  <w:style w:type="paragraph" w:customStyle="1" w:styleId="contentshead">
    <w:name w:val="contentshead"/>
    <w:uiPriority w:val="99"/>
    <w:rsid w:val="006D1ED2"/>
    <w:pPr>
      <w:keepLines/>
      <w:autoSpaceDE w:val="0"/>
      <w:autoSpaceDN w:val="0"/>
      <w:adjustRightInd w:val="0"/>
      <w:spacing w:before="120" w:after="0" w:line="240" w:lineRule="auto"/>
      <w:ind w:left="714" w:hanging="357"/>
      <w:jc w:val="both"/>
    </w:pPr>
    <w:rPr>
      <w:rFonts w:ascii="Times New Roman" w:eastAsia="Times New Roman" w:hAnsi="Times New Roman" w:cs="Times New Roman"/>
      <w:b/>
      <w:bCs/>
      <w:color w:val="000000"/>
      <w:sz w:val="32"/>
      <w:szCs w:val="32"/>
      <w:lang w:eastAsia="en-AU"/>
    </w:rPr>
  </w:style>
  <w:style w:type="paragraph" w:customStyle="1" w:styleId="historyhead2">
    <w:name w:val="historyhead2"/>
    <w:uiPriority w:val="99"/>
    <w:rsid w:val="006D1ED2"/>
    <w:pPr>
      <w:keepNext/>
      <w:keepLines/>
      <w:autoSpaceDE w:val="0"/>
      <w:autoSpaceDN w:val="0"/>
      <w:adjustRightInd w:val="0"/>
      <w:spacing w:before="280" w:after="120" w:line="240" w:lineRule="auto"/>
      <w:ind w:left="714" w:hanging="357"/>
      <w:jc w:val="both"/>
    </w:pPr>
    <w:rPr>
      <w:rFonts w:ascii="Times New Roman" w:eastAsia="Times New Roman" w:hAnsi="Times New Roman" w:cs="Times New Roman"/>
      <w:b/>
      <w:bCs/>
      <w:color w:val="000000"/>
      <w:sz w:val="28"/>
      <w:szCs w:val="28"/>
      <w:lang w:eastAsia="en-AU"/>
    </w:rPr>
  </w:style>
  <w:style w:type="paragraph" w:styleId="TOC1">
    <w:name w:val="toc 1"/>
    <w:basedOn w:val="Normal"/>
    <w:next w:val="Normal"/>
    <w:uiPriority w:val="99"/>
    <w:rsid w:val="006D1ED2"/>
    <w:pPr>
      <w:keepLines/>
      <w:autoSpaceDE w:val="0"/>
      <w:autoSpaceDN w:val="0"/>
      <w:adjustRightInd w:val="0"/>
      <w:spacing w:before="120" w:after="120" w:line="240" w:lineRule="auto"/>
      <w:ind w:left="714" w:hanging="357"/>
      <w:jc w:val="both"/>
    </w:pPr>
    <w:rPr>
      <w:rFonts w:ascii="Times New Roman" w:eastAsia="Times New Roman" w:hAnsi="Times New Roman" w:cs="Times New Roman"/>
      <w:color w:val="000000"/>
      <w:sz w:val="30"/>
      <w:szCs w:val="30"/>
      <w:lang w:eastAsia="en-AU"/>
    </w:rPr>
  </w:style>
  <w:style w:type="paragraph" w:styleId="TOC2">
    <w:name w:val="toc 2"/>
    <w:basedOn w:val="Normal"/>
    <w:next w:val="Normal"/>
    <w:uiPriority w:val="99"/>
    <w:rsid w:val="006D1ED2"/>
    <w:pPr>
      <w:keepLines/>
      <w:autoSpaceDE w:val="0"/>
      <w:autoSpaceDN w:val="0"/>
      <w:adjustRightInd w:val="0"/>
      <w:spacing w:before="120" w:after="120" w:line="240" w:lineRule="auto"/>
      <w:ind w:left="714" w:hanging="357"/>
      <w:jc w:val="both"/>
    </w:pPr>
    <w:rPr>
      <w:rFonts w:ascii="Times New Roman" w:eastAsia="Times New Roman" w:hAnsi="Times New Roman" w:cs="Times New Roman"/>
      <w:color w:val="000000"/>
      <w:sz w:val="26"/>
      <w:szCs w:val="26"/>
      <w:lang w:eastAsia="en-AU"/>
    </w:rPr>
  </w:style>
  <w:style w:type="paragraph" w:styleId="TOC3">
    <w:name w:val="toc 3"/>
    <w:basedOn w:val="Normal"/>
    <w:next w:val="Normal"/>
    <w:uiPriority w:val="99"/>
    <w:rsid w:val="006D1ED2"/>
    <w:pPr>
      <w:keepLines/>
      <w:autoSpaceDE w:val="0"/>
      <w:autoSpaceDN w:val="0"/>
      <w:adjustRightInd w:val="0"/>
      <w:spacing w:before="120" w:after="120" w:line="240" w:lineRule="auto"/>
      <w:ind w:left="714" w:hanging="357"/>
      <w:jc w:val="both"/>
    </w:pPr>
    <w:rPr>
      <w:rFonts w:ascii="Times New Roman" w:eastAsia="Times New Roman" w:hAnsi="Times New Roman" w:cs="Times New Roman"/>
      <w:color w:val="000000"/>
      <w:lang w:eastAsia="en-AU"/>
    </w:rPr>
  </w:style>
  <w:style w:type="paragraph" w:styleId="TOC4">
    <w:name w:val="toc 4"/>
    <w:basedOn w:val="Normal"/>
    <w:next w:val="Normal"/>
    <w:uiPriority w:val="99"/>
    <w:rsid w:val="006D1ED2"/>
    <w:pPr>
      <w:keepLines/>
      <w:autoSpaceDE w:val="0"/>
      <w:autoSpaceDN w:val="0"/>
      <w:adjustRightInd w:val="0"/>
      <w:spacing w:before="120" w:after="120" w:line="240" w:lineRule="auto"/>
      <w:ind w:left="714" w:hanging="357"/>
      <w:jc w:val="both"/>
    </w:pPr>
    <w:rPr>
      <w:rFonts w:ascii="Times New Roman" w:eastAsia="Times New Roman" w:hAnsi="Times New Roman" w:cs="Times New Roman"/>
      <w:color w:val="000000"/>
      <w:sz w:val="18"/>
      <w:szCs w:val="18"/>
      <w:lang w:eastAsia="en-AU"/>
    </w:rPr>
  </w:style>
  <w:style w:type="paragraph" w:styleId="TOC5">
    <w:name w:val="toc 5"/>
    <w:basedOn w:val="Normal"/>
    <w:next w:val="Normal"/>
    <w:uiPriority w:val="99"/>
    <w:rsid w:val="006D1ED2"/>
    <w:pPr>
      <w:keepLines/>
      <w:autoSpaceDE w:val="0"/>
      <w:autoSpaceDN w:val="0"/>
      <w:adjustRightInd w:val="0"/>
      <w:spacing w:before="120" w:after="120" w:line="240" w:lineRule="auto"/>
      <w:ind w:left="714" w:hanging="357"/>
      <w:jc w:val="both"/>
    </w:pPr>
    <w:rPr>
      <w:rFonts w:ascii="Times New Roman" w:eastAsia="Times New Roman" w:hAnsi="Times New Roman" w:cs="Times New Roman"/>
      <w:color w:val="000000"/>
      <w:lang w:eastAsia="en-AU"/>
    </w:rPr>
  </w:style>
  <w:style w:type="paragraph" w:styleId="TOC6">
    <w:name w:val="toc 6"/>
    <w:basedOn w:val="Normal"/>
    <w:next w:val="Normal"/>
    <w:uiPriority w:val="99"/>
    <w:rsid w:val="006D1ED2"/>
    <w:pPr>
      <w:keepLines/>
      <w:autoSpaceDE w:val="0"/>
      <w:autoSpaceDN w:val="0"/>
      <w:adjustRightInd w:val="0"/>
      <w:spacing w:before="120" w:after="120" w:line="240" w:lineRule="auto"/>
      <w:ind w:left="714" w:hanging="357"/>
      <w:jc w:val="both"/>
    </w:pPr>
    <w:rPr>
      <w:rFonts w:ascii="Times New Roman" w:eastAsia="Times New Roman" w:hAnsi="Times New Roman" w:cs="Times New Roman"/>
      <w:color w:val="000000"/>
      <w:sz w:val="26"/>
      <w:szCs w:val="26"/>
      <w:lang w:eastAsia="en-AU"/>
    </w:rPr>
  </w:style>
  <w:style w:type="paragraph" w:styleId="TOC7">
    <w:name w:val="toc 7"/>
    <w:basedOn w:val="Normal"/>
    <w:next w:val="Normal"/>
    <w:uiPriority w:val="99"/>
    <w:rsid w:val="006D1ED2"/>
    <w:pPr>
      <w:keepLines/>
      <w:autoSpaceDE w:val="0"/>
      <w:autoSpaceDN w:val="0"/>
      <w:adjustRightInd w:val="0"/>
      <w:spacing w:before="120" w:after="120" w:line="240" w:lineRule="auto"/>
      <w:ind w:left="714" w:hanging="357"/>
      <w:jc w:val="both"/>
    </w:pPr>
    <w:rPr>
      <w:rFonts w:ascii="Times New Roman" w:eastAsia="Times New Roman" w:hAnsi="Times New Roman" w:cs="Times New Roman"/>
      <w:color w:val="000000"/>
      <w:sz w:val="30"/>
      <w:szCs w:val="30"/>
      <w:lang w:eastAsia="en-AU"/>
    </w:rPr>
  </w:style>
  <w:style w:type="paragraph" w:styleId="TOC8">
    <w:name w:val="toc 8"/>
    <w:basedOn w:val="Normal"/>
    <w:next w:val="Normal"/>
    <w:uiPriority w:val="99"/>
    <w:rsid w:val="006D1ED2"/>
    <w:pPr>
      <w:keepLines/>
      <w:autoSpaceDE w:val="0"/>
      <w:autoSpaceDN w:val="0"/>
      <w:adjustRightInd w:val="0"/>
      <w:spacing w:before="120" w:after="120" w:line="240" w:lineRule="auto"/>
      <w:ind w:left="714" w:hanging="357"/>
      <w:jc w:val="both"/>
    </w:pPr>
    <w:rPr>
      <w:rFonts w:ascii="Times New Roman" w:eastAsia="Times New Roman" w:hAnsi="Times New Roman" w:cs="Times New Roman"/>
      <w:color w:val="000000"/>
      <w:sz w:val="34"/>
      <w:szCs w:val="34"/>
      <w:lang w:eastAsia="en-AU"/>
    </w:rPr>
  </w:style>
  <w:style w:type="paragraph" w:styleId="TOC9">
    <w:name w:val="toc 9"/>
    <w:basedOn w:val="Normal"/>
    <w:next w:val="Normal"/>
    <w:uiPriority w:val="99"/>
    <w:rsid w:val="006D1ED2"/>
    <w:pPr>
      <w:keepLines/>
      <w:autoSpaceDE w:val="0"/>
      <w:autoSpaceDN w:val="0"/>
      <w:adjustRightInd w:val="0"/>
      <w:spacing w:before="120" w:after="120" w:line="240" w:lineRule="auto"/>
      <w:ind w:left="714" w:hanging="357"/>
      <w:jc w:val="both"/>
    </w:pPr>
    <w:rPr>
      <w:rFonts w:ascii="Times New Roman" w:eastAsia="Times New Roman" w:hAnsi="Times New Roman" w:cs="Times New Roman"/>
      <w:color w:val="000000"/>
      <w:sz w:val="38"/>
      <w:szCs w:val="38"/>
      <w:lang w:eastAsia="en-AU"/>
    </w:rPr>
  </w:style>
  <w:style w:type="character" w:styleId="LineNumber">
    <w:name w:val="line number"/>
    <w:basedOn w:val="DefaultParagraphFont"/>
    <w:uiPriority w:val="99"/>
    <w:rsid w:val="006D1ED2"/>
    <w:rPr>
      <w:rFonts w:cs="Times New Roman"/>
      <w:sz w:val="20"/>
      <w:szCs w:val="20"/>
    </w:rPr>
  </w:style>
  <w:style w:type="paragraph" w:styleId="ListParagraph">
    <w:name w:val="List Paragraph"/>
    <w:basedOn w:val="Normal"/>
    <w:uiPriority w:val="34"/>
    <w:qFormat/>
    <w:rsid w:val="006D1ED2"/>
    <w:pPr>
      <w:keepNext/>
      <w:numPr>
        <w:numId w:val="3"/>
      </w:numPr>
      <w:spacing w:before="120" w:after="0" w:line="240" w:lineRule="auto"/>
      <w:jc w:val="both"/>
    </w:pPr>
    <w:rPr>
      <w:rFonts w:ascii="Times New Roman" w:eastAsia="Times New Roman" w:hAnsi="Times New Roman" w:cs="Times New Roman"/>
      <w:color w:val="000000"/>
      <w:sz w:val="23"/>
      <w:szCs w:val="23"/>
      <w:lang w:eastAsia="en-AU"/>
    </w:rPr>
  </w:style>
  <w:style w:type="paragraph" w:customStyle="1" w:styleId="Style1">
    <w:name w:val="Style1"/>
    <w:basedOn w:val="Normal"/>
    <w:link w:val="Style1Char"/>
    <w:qFormat/>
    <w:rsid w:val="006D1ED2"/>
    <w:pPr>
      <w:keepLines/>
      <w:autoSpaceDE w:val="0"/>
      <w:autoSpaceDN w:val="0"/>
      <w:adjustRightInd w:val="0"/>
      <w:spacing w:before="120" w:after="0" w:line="240" w:lineRule="auto"/>
      <w:ind w:left="794" w:hanging="357"/>
      <w:jc w:val="both"/>
    </w:pPr>
    <w:rPr>
      <w:rFonts w:ascii="Times New Roman" w:eastAsia="Times New Roman" w:hAnsi="Times New Roman" w:cs="Times New Roman"/>
      <w:b/>
      <w:bCs/>
      <w:i/>
      <w:iCs/>
      <w:color w:val="000000"/>
      <w:sz w:val="23"/>
      <w:szCs w:val="23"/>
      <w:lang w:eastAsia="en-AU"/>
    </w:rPr>
  </w:style>
  <w:style w:type="character" w:customStyle="1" w:styleId="Style1Char">
    <w:name w:val="Style1 Char"/>
    <w:basedOn w:val="DefaultParagraphFont"/>
    <w:link w:val="Style1"/>
    <w:rsid w:val="006D1ED2"/>
    <w:rPr>
      <w:rFonts w:ascii="Times New Roman" w:eastAsia="Times New Roman" w:hAnsi="Times New Roman" w:cs="Times New Roman"/>
      <w:b/>
      <w:bCs/>
      <w:i/>
      <w:iCs/>
      <w:color w:val="000000"/>
      <w:sz w:val="23"/>
      <w:szCs w:val="23"/>
      <w:lang w:eastAsia="en-AU"/>
    </w:rPr>
  </w:style>
  <w:style w:type="paragraph" w:styleId="ListBullet">
    <w:name w:val="List Bullet"/>
    <w:basedOn w:val="Normal"/>
    <w:rsid w:val="006D1ED2"/>
    <w:pPr>
      <w:overflowPunct w:val="0"/>
      <w:autoSpaceDE w:val="0"/>
      <w:autoSpaceDN w:val="0"/>
      <w:adjustRightInd w:val="0"/>
      <w:spacing w:after="120" w:line="240" w:lineRule="auto"/>
      <w:ind w:left="567" w:hanging="567"/>
      <w:jc w:val="both"/>
      <w:textAlignment w:val="baseline"/>
    </w:pPr>
    <w:rPr>
      <w:rFonts w:ascii="Times New Roman" w:eastAsia="Times New Roman" w:hAnsi="Times New Roman" w:cs="Times New Roman"/>
      <w:sz w:val="24"/>
      <w:szCs w:val="20"/>
    </w:rPr>
  </w:style>
  <w:style w:type="paragraph" w:styleId="Title">
    <w:name w:val="Title"/>
    <w:basedOn w:val="Normal"/>
    <w:link w:val="TitleChar"/>
    <w:qFormat/>
    <w:rsid w:val="006D1ED2"/>
    <w:pPr>
      <w:spacing w:after="0" w:line="240" w:lineRule="auto"/>
      <w:jc w:val="center"/>
    </w:pPr>
    <w:rPr>
      <w:rFonts w:ascii="Arial" w:eastAsia="Times New Roman" w:hAnsi="Arial" w:cs="Times New Roman"/>
      <w:b/>
      <w:szCs w:val="20"/>
      <w:lang w:eastAsia="en-AU"/>
    </w:rPr>
  </w:style>
  <w:style w:type="character" w:customStyle="1" w:styleId="TitleChar">
    <w:name w:val="Title Char"/>
    <w:basedOn w:val="DefaultParagraphFont"/>
    <w:link w:val="Title"/>
    <w:rsid w:val="006D1ED2"/>
    <w:rPr>
      <w:rFonts w:ascii="Arial" w:eastAsia="Times New Roman" w:hAnsi="Arial" w:cs="Times New Roman"/>
      <w:b/>
      <w:szCs w:val="20"/>
      <w:lang w:eastAsia="en-AU"/>
    </w:rPr>
  </w:style>
  <w:style w:type="paragraph" w:styleId="BodyText">
    <w:name w:val="Body Text"/>
    <w:basedOn w:val="Normal"/>
    <w:link w:val="BodyTextChar"/>
    <w:uiPriority w:val="1"/>
    <w:qFormat/>
    <w:rsid w:val="006D1ED2"/>
    <w:pPr>
      <w:spacing w:after="0" w:line="240" w:lineRule="auto"/>
      <w:jc w:val="both"/>
    </w:pPr>
    <w:rPr>
      <w:rFonts w:ascii="Arial" w:eastAsia="Times New Roman" w:hAnsi="Arial" w:cs="Times New Roman"/>
      <w:szCs w:val="20"/>
      <w:lang w:eastAsia="en-AU"/>
    </w:rPr>
  </w:style>
  <w:style w:type="character" w:customStyle="1" w:styleId="BodyTextChar">
    <w:name w:val="Body Text Char"/>
    <w:basedOn w:val="DefaultParagraphFont"/>
    <w:link w:val="BodyText"/>
    <w:uiPriority w:val="99"/>
    <w:rsid w:val="006D1ED2"/>
    <w:rPr>
      <w:rFonts w:ascii="Arial" w:eastAsia="Times New Roman" w:hAnsi="Arial" w:cs="Times New Roman"/>
      <w:szCs w:val="20"/>
      <w:lang w:eastAsia="en-AU"/>
    </w:rPr>
  </w:style>
  <w:style w:type="table" w:styleId="TableGrid">
    <w:name w:val="Table Grid"/>
    <w:basedOn w:val="TableNormal"/>
    <w:uiPriority w:val="39"/>
    <w:rsid w:val="006D1E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D1ED2"/>
    <w:rPr>
      <w:sz w:val="16"/>
      <w:szCs w:val="16"/>
    </w:rPr>
  </w:style>
  <w:style w:type="paragraph" w:styleId="CommentText">
    <w:name w:val="annotation text"/>
    <w:basedOn w:val="Normal"/>
    <w:link w:val="CommentTextChar"/>
    <w:uiPriority w:val="99"/>
    <w:unhideWhenUsed/>
    <w:rsid w:val="006D1ED2"/>
    <w:pPr>
      <w:spacing w:before="120" w:after="0" w:line="240" w:lineRule="auto"/>
      <w:ind w:left="714" w:hanging="357"/>
      <w:jc w:val="both"/>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6D1ED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1ED2"/>
    <w:rPr>
      <w:b/>
      <w:bCs/>
    </w:rPr>
  </w:style>
  <w:style w:type="character" w:customStyle="1" w:styleId="CommentSubjectChar">
    <w:name w:val="Comment Subject Char"/>
    <w:basedOn w:val="CommentTextChar"/>
    <w:link w:val="CommentSubject"/>
    <w:uiPriority w:val="99"/>
    <w:semiHidden/>
    <w:rsid w:val="006D1ED2"/>
    <w:rPr>
      <w:rFonts w:ascii="Times New Roman" w:eastAsia="Times New Roman" w:hAnsi="Times New Roman" w:cs="Times New Roman"/>
      <w:b/>
      <w:bCs/>
      <w:sz w:val="20"/>
      <w:szCs w:val="20"/>
      <w:lang w:eastAsia="en-AU"/>
    </w:rPr>
  </w:style>
  <w:style w:type="character" w:styleId="Hyperlink">
    <w:name w:val="Hyperlink"/>
    <w:basedOn w:val="DefaultParagraphFont"/>
    <w:uiPriority w:val="99"/>
    <w:rsid w:val="006D1ED2"/>
    <w:rPr>
      <w:color w:val="0000FF"/>
      <w:u w:val="single"/>
    </w:rPr>
  </w:style>
  <w:style w:type="paragraph" w:customStyle="1" w:styleId="NoteHeader">
    <w:name w:val="NoteHeader"/>
    <w:basedOn w:val="Normal"/>
    <w:qFormat/>
    <w:rsid w:val="006D1ED2"/>
    <w:pPr>
      <w:autoSpaceDE w:val="0"/>
      <w:autoSpaceDN w:val="0"/>
      <w:adjustRightInd w:val="0"/>
      <w:spacing w:before="120" w:after="0" w:line="240" w:lineRule="auto"/>
      <w:ind w:left="1134"/>
    </w:pPr>
    <w:rPr>
      <w:rFonts w:ascii="Times New Roman" w:hAnsi="Times New Roman" w:cs="Times New Roman"/>
      <w:b/>
      <w:bCs/>
      <w:sz w:val="20"/>
      <w:szCs w:val="20"/>
    </w:rPr>
  </w:style>
  <w:style w:type="table" w:customStyle="1" w:styleId="TableGrid5">
    <w:name w:val="Table Grid5"/>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D1ED2"/>
    <w:rPr>
      <w:rFonts w:eastAsia="Times New Roman"/>
      <w:b/>
      <w:bCs/>
      <w:sz w:val="32"/>
      <w:szCs w:val="32"/>
    </w:rPr>
  </w:style>
  <w:style w:type="character" w:customStyle="1" w:styleId="Heading2Char">
    <w:name w:val="Heading 2 Char"/>
    <w:basedOn w:val="DefaultParagraphFont"/>
    <w:link w:val="Heading2"/>
    <w:uiPriority w:val="9"/>
    <w:rsid w:val="006D1ED2"/>
    <w:rPr>
      <w:rFonts w:eastAsia="Times New Roman"/>
      <w:b/>
      <w:bCs/>
      <w:sz w:val="24"/>
      <w:szCs w:val="24"/>
    </w:rPr>
  </w:style>
  <w:style w:type="paragraph" w:customStyle="1" w:styleId="Hangindent">
    <w:name w:val="Hang indent"/>
    <w:basedOn w:val="Normal"/>
    <w:qFormat/>
    <w:rsid w:val="006D1ED2"/>
    <w:pPr>
      <w:spacing w:after="120" w:line="240" w:lineRule="auto"/>
      <w:ind w:left="1418" w:hanging="567"/>
    </w:pPr>
    <w:rPr>
      <w:rFonts w:ascii="Times New Roman" w:eastAsia="Calibri" w:hAnsi="Times New Roman" w:cs="Times New Roman"/>
      <w:sz w:val="23"/>
      <w:szCs w:val="23"/>
    </w:rPr>
  </w:style>
  <w:style w:type="paragraph" w:customStyle="1" w:styleId="Doublehangindent">
    <w:name w:val="Double hang indent"/>
    <w:basedOn w:val="Hangindent"/>
    <w:qFormat/>
    <w:rsid w:val="006D1ED2"/>
    <w:pPr>
      <w:spacing w:before="120"/>
      <w:ind w:left="1701"/>
      <w:jc w:val="both"/>
    </w:pPr>
  </w:style>
  <w:style w:type="paragraph" w:customStyle="1" w:styleId="Galley">
    <w:name w:val="Galley"/>
    <w:rsid w:val="006D1ED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170" w:lineRule="exact"/>
      <w:jc w:val="both"/>
    </w:pPr>
    <w:rPr>
      <w:rFonts w:ascii="CG Times (W1)" w:eastAsia="Times New Roman" w:hAnsi="CG Times (W1)" w:cs="Times New Roman"/>
      <w:sz w:val="17"/>
      <w:szCs w:val="20"/>
      <w:lang w:eastAsia="en-AU"/>
    </w:rPr>
  </w:style>
  <w:style w:type="paragraph" w:customStyle="1" w:styleId="NoteText">
    <w:name w:val="NoteText"/>
    <w:basedOn w:val="Normal"/>
    <w:qFormat/>
    <w:rsid w:val="006D1ED2"/>
    <w:pPr>
      <w:autoSpaceDE w:val="0"/>
      <w:autoSpaceDN w:val="0"/>
      <w:adjustRightInd w:val="0"/>
      <w:spacing w:before="120" w:after="0" w:line="240" w:lineRule="auto"/>
      <w:ind w:left="1418"/>
      <w:jc w:val="both"/>
    </w:pPr>
    <w:rPr>
      <w:rFonts w:ascii="Times New Roman" w:hAnsi="Times New Roman" w:cs="Times New Roman"/>
      <w:sz w:val="20"/>
      <w:szCs w:val="20"/>
    </w:rPr>
  </w:style>
  <w:style w:type="numbering" w:customStyle="1" w:styleId="NoList11">
    <w:name w:val="No List11"/>
    <w:next w:val="NoList"/>
    <w:uiPriority w:val="99"/>
    <w:semiHidden/>
    <w:unhideWhenUsed/>
    <w:rsid w:val="006D1ED2"/>
  </w:style>
  <w:style w:type="paragraph" w:customStyle="1" w:styleId="TableParagraph">
    <w:name w:val="Table Paragraph"/>
    <w:basedOn w:val="Normal"/>
    <w:uiPriority w:val="1"/>
    <w:qFormat/>
    <w:rsid w:val="006D1ED2"/>
    <w:pPr>
      <w:widowControl w:val="0"/>
      <w:autoSpaceDE w:val="0"/>
      <w:autoSpaceDN w:val="0"/>
      <w:adjustRightInd w:val="0"/>
      <w:spacing w:after="0" w:line="240" w:lineRule="auto"/>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6D1ED2"/>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D1ED2"/>
  </w:style>
  <w:style w:type="numbering" w:customStyle="1" w:styleId="NoList111">
    <w:name w:val="No List111"/>
    <w:next w:val="NoList"/>
    <w:uiPriority w:val="99"/>
    <w:semiHidden/>
    <w:unhideWhenUsed/>
    <w:rsid w:val="006D1ED2"/>
  </w:style>
  <w:style w:type="table" w:customStyle="1" w:styleId="TableGrid66">
    <w:name w:val="Table Grid66"/>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
    <w:name w:val="Table Grid50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next w:val="TableGrid"/>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
    <w:name w:val="Table Grid60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6D1ED2"/>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6D1ED2"/>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6D1ED2"/>
    <w:rPr>
      <w:rFonts w:asciiTheme="majorHAnsi" w:eastAsiaTheme="majorEastAsia" w:hAnsiTheme="majorHAnsi" w:cstheme="majorBidi"/>
      <w:color w:val="2F5496" w:themeColor="accent1" w:themeShade="BF"/>
      <w:sz w:val="26"/>
      <w:szCs w:val="26"/>
    </w:rPr>
  </w:style>
  <w:style w:type="numbering" w:customStyle="1" w:styleId="NoList3">
    <w:name w:val="No List3"/>
    <w:next w:val="NoList"/>
    <w:uiPriority w:val="99"/>
    <w:semiHidden/>
    <w:unhideWhenUsed/>
    <w:rsid w:val="003F46DE"/>
  </w:style>
  <w:style w:type="numbering" w:customStyle="1" w:styleId="NoList12">
    <w:name w:val="No List12"/>
    <w:next w:val="NoList"/>
    <w:uiPriority w:val="99"/>
    <w:semiHidden/>
    <w:unhideWhenUsed/>
    <w:rsid w:val="003F46DE"/>
  </w:style>
  <w:style w:type="table" w:customStyle="1" w:styleId="TableGrid68">
    <w:name w:val="Table Grid68"/>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
    <w:name w:val="Table Grid49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2">
    <w:name w:val="Table Grid50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next w:val="TableGrid"/>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
    <w:name w:val="Table Grid572"/>
    <w:basedOn w:val="TableNormal"/>
    <w:next w:val="TableGrid"/>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
    <w:name w:val="Table Grid58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
    <w:name w:val="Table Grid59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2">
    <w:name w:val="Table Grid60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59"/>
    <w:rsid w:val="003F46D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67E9"/>
    <w:pPr>
      <w:spacing w:after="0" w:line="240" w:lineRule="auto"/>
    </w:pPr>
  </w:style>
  <w:style w:type="paragraph" w:styleId="TOCHeading">
    <w:name w:val="TOC Heading"/>
    <w:basedOn w:val="Heading1"/>
    <w:next w:val="Normal"/>
    <w:uiPriority w:val="39"/>
    <w:unhideWhenUsed/>
    <w:qFormat/>
    <w:rsid w:val="001D0149"/>
    <w:pPr>
      <w:outlineLvl w:val="9"/>
    </w:pPr>
    <w:rPr>
      <w:rFonts w:asciiTheme="majorHAnsi" w:eastAsiaTheme="majorEastAsia" w:hAnsiTheme="majorHAnsi" w:cstheme="majorBidi"/>
      <w:b w:val="0"/>
      <w:bCs w:val="0"/>
      <w:color w:val="2F5496" w:themeColor="accent1" w:themeShade="BF"/>
      <w:lang w:val="en-US"/>
    </w:rPr>
  </w:style>
  <w:style w:type="character" w:styleId="UnresolvedMention">
    <w:name w:val="Unresolved Mention"/>
    <w:basedOn w:val="DefaultParagraphFont"/>
    <w:uiPriority w:val="99"/>
    <w:semiHidden/>
    <w:unhideWhenUsed/>
    <w:rsid w:val="008634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EFC28-0CEE-4B17-8778-4415FE5B9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AA354B-380E-4E5A-84CC-6B355B6D7954}">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BA5FA42-D80B-4228-8427-D3090CB008E8}">
  <ds:schemaRefs>
    <ds:schemaRef ds:uri="http://schemas.microsoft.com/sharepoint/v3/contenttype/forms"/>
  </ds:schemaRefs>
</ds:datastoreItem>
</file>

<file path=customXml/itemProps4.xml><?xml version="1.0" encoding="utf-8"?>
<ds:datastoreItem xmlns:ds="http://schemas.openxmlformats.org/officeDocument/2006/customXml" ds:itemID="{83784196-3F0B-486A-B2AD-58D8D4B0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6331</Words>
  <Characters>36092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Youth Court (General) Rules 2016</vt:lpstr>
    </vt:vector>
  </TitlesOfParts>
  <Company/>
  <LinksUpToDate>false</LinksUpToDate>
  <CharactersWithSpaces>42339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Court (General) Rules 2016</dc:title>
  <dc:subject/>
  <dc:creator/>
  <cp:keywords/>
  <dc:description/>
  <cp:lastModifiedBy/>
  <cp:revision>1</cp:revision>
  <dcterms:created xsi:type="dcterms:W3CDTF">2021-03-16T00:56:00Z</dcterms:created>
  <dcterms:modified xsi:type="dcterms:W3CDTF">2021-03-16T01:25:00Z</dcterms:modified>
</cp:coreProperties>
</file>